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3F75" w14:textId="77777777" w:rsidR="008C7607" w:rsidRDefault="008C7607" w:rsidP="002B57F1">
      <w:pPr>
        <w:pStyle w:val="Title"/>
        <w:jc w:val="center"/>
        <w:rPr>
          <w:rFonts w:ascii="Times New Roman" w:hAnsi="Times New Roman" w:cs="Times New Roman"/>
          <w:b/>
          <w:bCs/>
          <w:sz w:val="32"/>
          <w:szCs w:val="32"/>
        </w:rPr>
      </w:pPr>
    </w:p>
    <w:p w14:paraId="7479683E" w14:textId="38ABDB1C" w:rsidR="00A22DCC" w:rsidRPr="00D2781C" w:rsidRDefault="00853B60" w:rsidP="002B57F1">
      <w:pPr>
        <w:pStyle w:val="Title"/>
        <w:jc w:val="center"/>
        <w:rPr>
          <w:rFonts w:ascii="Times New Roman" w:hAnsi="Times New Roman" w:cs="Times New Roman"/>
          <w:b/>
          <w:bCs/>
          <w:sz w:val="32"/>
          <w:szCs w:val="32"/>
        </w:rPr>
      </w:pPr>
      <w:r>
        <w:rPr>
          <w:rFonts w:ascii="Times New Roman" w:hAnsi="Times New Roman" w:cs="Times New Roman"/>
          <w:b/>
          <w:bCs/>
          <w:sz w:val="32"/>
          <w:szCs w:val="32"/>
        </w:rPr>
        <w:t>Accreditation Readiness Report (ARR)</w:t>
      </w:r>
    </w:p>
    <w:p w14:paraId="70A10563" w14:textId="173B64B5" w:rsidR="00137012" w:rsidRPr="00D2781C" w:rsidRDefault="005177A2" w:rsidP="00A22DCC">
      <w:pPr>
        <w:autoSpaceDE w:val="0"/>
        <w:autoSpaceDN w:val="0"/>
        <w:adjustRightInd w:val="0"/>
        <w:spacing w:after="0" w:line="240" w:lineRule="auto"/>
        <w:jc w:val="center"/>
        <w:rPr>
          <w:rFonts w:ascii="Times New Roman" w:hAnsi="Times New Roman" w:cs="Times New Roman"/>
          <w:bCs/>
          <w:i/>
          <w:iCs/>
          <w:sz w:val="20"/>
          <w:szCs w:val="20"/>
        </w:rPr>
      </w:pPr>
      <w:r w:rsidRPr="00D2781C">
        <w:rPr>
          <w:rFonts w:ascii="Times New Roman" w:hAnsi="Times New Roman" w:cs="Times New Roman"/>
          <w:bCs/>
          <w:i/>
          <w:iCs/>
          <w:sz w:val="20"/>
          <w:szCs w:val="20"/>
        </w:rPr>
        <w:t>Effective Date: January 1, 202</w:t>
      </w:r>
      <w:r w:rsidR="004E27B0" w:rsidRPr="00D2781C">
        <w:rPr>
          <w:rFonts w:ascii="Times New Roman" w:hAnsi="Times New Roman" w:cs="Times New Roman"/>
          <w:bCs/>
          <w:i/>
          <w:iCs/>
          <w:sz w:val="20"/>
          <w:szCs w:val="20"/>
        </w:rPr>
        <w:t>1</w:t>
      </w:r>
    </w:p>
    <w:p w14:paraId="6C589256" w14:textId="6AFB6BA7" w:rsidR="00137012" w:rsidRPr="00D2781C" w:rsidRDefault="00137012" w:rsidP="00B9547C">
      <w:pPr>
        <w:autoSpaceDE w:val="0"/>
        <w:autoSpaceDN w:val="0"/>
        <w:adjustRightInd w:val="0"/>
        <w:spacing w:after="0" w:line="240" w:lineRule="auto"/>
        <w:jc w:val="center"/>
        <w:rPr>
          <w:rFonts w:ascii="Times New Roman" w:hAnsi="Times New Roman" w:cs="Times New Roman"/>
          <w:sz w:val="24"/>
          <w:szCs w:val="24"/>
        </w:rPr>
      </w:pPr>
    </w:p>
    <w:p w14:paraId="468626DF" w14:textId="77777777" w:rsidR="00835317" w:rsidRDefault="005C26D1" w:rsidP="00835317">
      <w:pPr>
        <w:pStyle w:val="Default"/>
        <w:pBdr>
          <w:top w:val="single" w:sz="4" w:space="1" w:color="auto"/>
          <w:left w:val="single" w:sz="4" w:space="4" w:color="auto"/>
          <w:bottom w:val="single" w:sz="4" w:space="1" w:color="auto"/>
          <w:right w:val="single" w:sz="4" w:space="4" w:color="auto"/>
        </w:pBdr>
        <w:rPr>
          <w:b/>
          <w:bCs/>
        </w:rPr>
      </w:pPr>
      <w:r w:rsidRPr="00D2781C">
        <w:rPr>
          <w:b/>
          <w:bCs/>
        </w:rPr>
        <w:t>Instructions</w:t>
      </w:r>
    </w:p>
    <w:p w14:paraId="34C20274" w14:textId="0167DCD8" w:rsidR="00596875" w:rsidRDefault="00B721B4" w:rsidP="00835317">
      <w:pPr>
        <w:pStyle w:val="Default"/>
        <w:pBdr>
          <w:top w:val="single" w:sz="4" w:space="1" w:color="auto"/>
          <w:left w:val="single" w:sz="4" w:space="4" w:color="auto"/>
          <w:bottom w:val="single" w:sz="4" w:space="1" w:color="auto"/>
          <w:right w:val="single" w:sz="4" w:space="4" w:color="auto"/>
        </w:pBdr>
      </w:pPr>
      <w:r w:rsidRPr="00D2781C">
        <w:t xml:space="preserve">The </w:t>
      </w:r>
      <w:r w:rsidR="00AC145A">
        <w:t>pre-</w:t>
      </w:r>
      <w:r w:rsidR="00AA5A9D" w:rsidRPr="00D2781C">
        <w:t xml:space="preserve">applicant </w:t>
      </w:r>
      <w:r w:rsidR="00B0213D">
        <w:t xml:space="preserve">or applicant </w:t>
      </w:r>
      <w:r w:rsidRPr="00D2781C">
        <w:t xml:space="preserve">institution </w:t>
      </w:r>
      <w:r w:rsidR="00596875">
        <w:t xml:space="preserve">will review the </w:t>
      </w:r>
      <w:r w:rsidR="00596875" w:rsidRPr="00061698">
        <w:rPr>
          <w:i/>
          <w:iCs/>
        </w:rPr>
        <w:t xml:space="preserve">Application and Candidacy Review Cycle and Monitoring Policy and </w:t>
      </w:r>
      <w:r w:rsidR="00061698" w:rsidRPr="00061698">
        <w:rPr>
          <w:i/>
          <w:iCs/>
        </w:rPr>
        <w:t>P</w:t>
      </w:r>
      <w:r w:rsidR="00596875" w:rsidRPr="00061698">
        <w:rPr>
          <w:i/>
          <w:iCs/>
        </w:rPr>
        <w:t>rocedures</w:t>
      </w:r>
      <w:r w:rsidR="00061698">
        <w:rPr>
          <w:i/>
          <w:iCs/>
        </w:rPr>
        <w:t xml:space="preserve"> </w:t>
      </w:r>
      <w:r w:rsidR="00061698" w:rsidRPr="00061698">
        <w:t>prior to completing this form</w:t>
      </w:r>
      <w:r w:rsidR="00596875">
        <w:t>. This form aligns with the policy and procedures effective September 1, 2020.</w:t>
      </w:r>
    </w:p>
    <w:p w14:paraId="1FB27A50" w14:textId="39279389" w:rsidR="00835317" w:rsidRDefault="00835317" w:rsidP="00835317">
      <w:pPr>
        <w:pStyle w:val="Default"/>
        <w:pBdr>
          <w:top w:val="single" w:sz="4" w:space="1" w:color="auto"/>
          <w:left w:val="single" w:sz="4" w:space="4" w:color="auto"/>
          <w:bottom w:val="single" w:sz="4" w:space="1" w:color="auto"/>
          <w:right w:val="single" w:sz="4" w:space="4" w:color="auto"/>
        </w:pBdr>
      </w:pPr>
    </w:p>
    <w:p w14:paraId="0998DAD1" w14:textId="717F80F5" w:rsidR="00835317" w:rsidRDefault="00835317" w:rsidP="00835317">
      <w:pPr>
        <w:pStyle w:val="Default"/>
        <w:pBdr>
          <w:top w:val="single" w:sz="4" w:space="1" w:color="auto"/>
          <w:left w:val="single" w:sz="4" w:space="4" w:color="auto"/>
          <w:bottom w:val="single" w:sz="4" w:space="1" w:color="auto"/>
          <w:right w:val="single" w:sz="4" w:space="4" w:color="auto"/>
        </w:pBdr>
      </w:pPr>
      <w:r>
        <w:t>1.</w:t>
      </w:r>
      <w:r>
        <w:tab/>
        <w:t xml:space="preserve">The institution </w:t>
      </w:r>
      <w:r w:rsidR="00C10BAE">
        <w:t>must first</w:t>
      </w:r>
      <w:r>
        <w:t xml:space="preserve"> demonstrate that it meets minimum requirements in the Pre-Applicant Minimum Requirements Report</w:t>
      </w:r>
      <w:r w:rsidR="00C10BAE">
        <w:t xml:space="preserve"> prior to completing the Accreditation Readiness Report (ARR).</w:t>
      </w:r>
    </w:p>
    <w:p w14:paraId="480F3048" w14:textId="24E1305F" w:rsidR="00835317" w:rsidRDefault="00835317" w:rsidP="00835317">
      <w:pPr>
        <w:pStyle w:val="Default"/>
        <w:pBdr>
          <w:top w:val="single" w:sz="4" w:space="1" w:color="auto"/>
          <w:left w:val="single" w:sz="4" w:space="4" w:color="auto"/>
          <w:bottom w:val="single" w:sz="4" w:space="1" w:color="auto"/>
          <w:right w:val="single" w:sz="4" w:space="4" w:color="auto"/>
        </w:pBdr>
      </w:pPr>
      <w:r>
        <w:t>2.</w:t>
      </w:r>
      <w:r>
        <w:tab/>
      </w:r>
      <w:r w:rsidR="006842A3">
        <w:t>To begin the Application for Candidate for Accreditation review,</w:t>
      </w:r>
      <w:r>
        <w:t xml:space="preserve"> the institution will begin to draft and compile the ARR, which must be thorough, analytical, and complete pursuant to the instructions provided by the Commission staff.</w:t>
      </w:r>
    </w:p>
    <w:p w14:paraId="09BC2861" w14:textId="77777777" w:rsidR="00835317" w:rsidRDefault="00835317" w:rsidP="00835317">
      <w:pPr>
        <w:pStyle w:val="Default"/>
        <w:pBdr>
          <w:top w:val="single" w:sz="4" w:space="1" w:color="auto"/>
          <w:left w:val="single" w:sz="4" w:space="4" w:color="auto"/>
          <w:bottom w:val="single" w:sz="4" w:space="1" w:color="auto"/>
          <w:right w:val="single" w:sz="4" w:space="4" w:color="auto"/>
        </w:pBdr>
      </w:pPr>
      <w:r>
        <w:t>3.</w:t>
      </w:r>
      <w:r>
        <w:tab/>
        <w:t>The institution will develop a brief narrative describing compliance with the Commission’s standards for accreditation, requirements of affiliation, policies and procedures, and applicable federal regulatory requirements.</w:t>
      </w:r>
    </w:p>
    <w:p w14:paraId="1265CC23" w14:textId="77777777" w:rsidR="00835317" w:rsidRDefault="00835317" w:rsidP="00835317">
      <w:pPr>
        <w:pStyle w:val="Default"/>
        <w:pBdr>
          <w:top w:val="single" w:sz="4" w:space="1" w:color="auto"/>
          <w:left w:val="single" w:sz="4" w:space="4" w:color="auto"/>
          <w:bottom w:val="single" w:sz="4" w:space="1" w:color="auto"/>
          <w:right w:val="single" w:sz="4" w:space="4" w:color="auto"/>
        </w:pBdr>
      </w:pPr>
      <w:r>
        <w:t>4.</w:t>
      </w:r>
      <w:r>
        <w:tab/>
        <w:t>The institution will provide supporting evidence that clearly and concisely documents and support the narrative.</w:t>
      </w:r>
    </w:p>
    <w:p w14:paraId="66550559" w14:textId="77777777" w:rsidR="00835317" w:rsidRDefault="00835317" w:rsidP="00835317">
      <w:pPr>
        <w:pStyle w:val="Default"/>
        <w:pBdr>
          <w:top w:val="single" w:sz="4" w:space="1" w:color="auto"/>
          <w:left w:val="single" w:sz="4" w:space="4" w:color="auto"/>
          <w:bottom w:val="single" w:sz="4" w:space="1" w:color="auto"/>
          <w:right w:val="single" w:sz="4" w:space="4" w:color="auto"/>
        </w:pBdr>
      </w:pPr>
      <w:r>
        <w:t>5.</w:t>
      </w:r>
      <w:r>
        <w:tab/>
        <w:t xml:space="preserve">The institution will use appropriate excerpts or isolate specific pages rather than provide lengthy documents. </w:t>
      </w:r>
    </w:p>
    <w:p w14:paraId="66BB0EBB" w14:textId="77777777" w:rsidR="00835317" w:rsidRDefault="00835317" w:rsidP="00835317">
      <w:pPr>
        <w:pStyle w:val="Default"/>
        <w:pBdr>
          <w:top w:val="single" w:sz="4" w:space="1" w:color="auto"/>
          <w:left w:val="single" w:sz="4" w:space="4" w:color="auto"/>
          <w:bottom w:val="single" w:sz="4" w:space="1" w:color="auto"/>
          <w:right w:val="single" w:sz="4" w:space="4" w:color="auto"/>
        </w:pBdr>
      </w:pPr>
      <w:r>
        <w:t>6.</w:t>
      </w:r>
      <w:r>
        <w:tab/>
        <w:t>The institution will specifically reference all supporting evidence within the narrative so that the relevance of the evidence is explicit.</w:t>
      </w:r>
    </w:p>
    <w:p w14:paraId="31310F40" w14:textId="77777777" w:rsidR="00835317" w:rsidRDefault="00835317" w:rsidP="00835317">
      <w:pPr>
        <w:pStyle w:val="Default"/>
        <w:pBdr>
          <w:top w:val="single" w:sz="4" w:space="1" w:color="auto"/>
          <w:left w:val="single" w:sz="4" w:space="4" w:color="auto"/>
          <w:bottom w:val="single" w:sz="4" w:space="1" w:color="auto"/>
          <w:right w:val="single" w:sz="4" w:space="4" w:color="auto"/>
        </w:pBdr>
      </w:pPr>
      <w:r>
        <w:t>7.</w:t>
      </w:r>
      <w:r>
        <w:tab/>
        <w:t>The institution will review the Verification of Compliance with Accreditation-Relevant Federal Regulations booklet and complete the Institutional Federal Compliance Report. The Report should be included as evidence under Standard II, criterion 8. The booklet and template are available on the MSCHE website at: https://www.msche.org/resources/.</w:t>
      </w:r>
    </w:p>
    <w:p w14:paraId="6FDA2BCF" w14:textId="44A0CD13" w:rsidR="00835317" w:rsidRDefault="00835317" w:rsidP="00835317">
      <w:pPr>
        <w:pStyle w:val="Default"/>
        <w:pBdr>
          <w:top w:val="single" w:sz="4" w:space="1" w:color="auto"/>
          <w:left w:val="single" w:sz="4" w:space="4" w:color="auto"/>
          <w:bottom w:val="single" w:sz="4" w:space="1" w:color="auto"/>
          <w:right w:val="single" w:sz="4" w:space="4" w:color="auto"/>
        </w:pBdr>
      </w:pPr>
      <w:r>
        <w:t>8.</w:t>
      </w:r>
      <w:r>
        <w:tab/>
        <w:t>The institution will submit the ARR and evidence in accordance with the instructions and established deadlines provided by the Commission staff. The report and evidence are due by the close of business at 4:30 p.m. on the due date.</w:t>
      </w:r>
    </w:p>
    <w:p w14:paraId="7C1972C7" w14:textId="77777777" w:rsidR="00835317" w:rsidRDefault="00835317" w:rsidP="00835317">
      <w:pPr>
        <w:pStyle w:val="Default"/>
        <w:pBdr>
          <w:top w:val="single" w:sz="4" w:space="1" w:color="auto"/>
          <w:left w:val="single" w:sz="4" w:space="4" w:color="auto"/>
          <w:bottom w:val="single" w:sz="4" w:space="1" w:color="auto"/>
          <w:right w:val="single" w:sz="4" w:space="4" w:color="auto"/>
        </w:pBdr>
      </w:pPr>
    </w:p>
    <w:p w14:paraId="5EE5D4DA" w14:textId="77777777" w:rsidR="00D435DC" w:rsidRPr="00D2781C" w:rsidRDefault="00D435DC" w:rsidP="00A22DCC">
      <w:pPr>
        <w:autoSpaceDE w:val="0"/>
        <w:autoSpaceDN w:val="0"/>
        <w:adjustRightInd w:val="0"/>
        <w:spacing w:after="0" w:line="240" w:lineRule="auto"/>
        <w:rPr>
          <w:rFonts w:ascii="Times New Roman" w:hAnsi="Times New Roman" w:cs="Times New Roman"/>
          <w:sz w:val="24"/>
          <w:szCs w:val="24"/>
        </w:rPr>
      </w:pPr>
    </w:p>
    <w:p w14:paraId="3B4CCB65" w14:textId="382FCE51" w:rsidR="00A22DCC" w:rsidRPr="00D2781C" w:rsidRDefault="00197C15" w:rsidP="00A22DCC">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b/>
          <w:sz w:val="24"/>
          <w:szCs w:val="24"/>
        </w:rPr>
        <w:t xml:space="preserve">Name of </w:t>
      </w:r>
      <w:r w:rsidR="00A22DCC" w:rsidRPr="00D2781C">
        <w:rPr>
          <w:rFonts w:ascii="Times New Roman" w:hAnsi="Times New Roman" w:cs="Times New Roman"/>
          <w:b/>
          <w:sz w:val="24"/>
          <w:szCs w:val="24"/>
        </w:rPr>
        <w:t>Institution:</w:t>
      </w:r>
      <w:r w:rsidR="00BC78B1" w:rsidRPr="00D2781C">
        <w:rPr>
          <w:rFonts w:ascii="Times New Roman" w:hAnsi="Times New Roman" w:cs="Times New Roman"/>
          <w:sz w:val="24"/>
          <w:szCs w:val="24"/>
        </w:rPr>
        <w:tab/>
      </w:r>
      <w:r w:rsidR="00BC78B1" w:rsidRPr="00D2781C">
        <w:rPr>
          <w:rFonts w:ascii="Times New Roman" w:hAnsi="Times New Roman" w:cs="Times New Roman"/>
          <w:sz w:val="24"/>
          <w:szCs w:val="24"/>
        </w:rPr>
        <w:tab/>
      </w:r>
      <w:sdt>
        <w:sdtPr>
          <w:rPr>
            <w:rFonts w:ascii="Times New Roman" w:hAnsi="Times New Roman" w:cs="Times New Roman"/>
            <w:sz w:val="24"/>
            <w:szCs w:val="24"/>
          </w:rPr>
          <w:id w:val="255637705"/>
          <w:placeholder>
            <w:docPart w:val="64936524979642128BEBD073C97664A6"/>
          </w:placeholder>
          <w:showingPlcHdr/>
        </w:sdtPr>
        <w:sdtEndPr/>
        <w:sdtContent>
          <w:r w:rsidR="00BC78B1" w:rsidRPr="00D2781C">
            <w:rPr>
              <w:rStyle w:val="PlaceholderText"/>
              <w:rFonts w:ascii="Times New Roman" w:hAnsi="Times New Roman" w:cs="Times New Roman"/>
              <w:color w:val="FF0000"/>
            </w:rPr>
            <w:t>Click or tap here to enter text.</w:t>
          </w:r>
        </w:sdtContent>
      </w:sdt>
    </w:p>
    <w:p w14:paraId="0C23BAC9" w14:textId="77777777" w:rsidR="00BC78B1" w:rsidRPr="00D2781C" w:rsidRDefault="00BC78B1" w:rsidP="00A22DCC">
      <w:pPr>
        <w:autoSpaceDE w:val="0"/>
        <w:autoSpaceDN w:val="0"/>
        <w:adjustRightInd w:val="0"/>
        <w:spacing w:after="0" w:line="240" w:lineRule="auto"/>
        <w:rPr>
          <w:rFonts w:ascii="Times New Roman" w:hAnsi="Times New Roman" w:cs="Times New Roman"/>
          <w:sz w:val="24"/>
          <w:szCs w:val="24"/>
        </w:rPr>
      </w:pPr>
    </w:p>
    <w:p w14:paraId="51C17A60" w14:textId="14F3FEC8" w:rsidR="00A22DCC" w:rsidRPr="00D2781C" w:rsidRDefault="00BC78B1" w:rsidP="00A22DCC">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b/>
          <w:sz w:val="24"/>
          <w:szCs w:val="24"/>
        </w:rPr>
        <w:t>C</w:t>
      </w:r>
      <w:r w:rsidR="000A62E4">
        <w:rPr>
          <w:rFonts w:ascii="Times New Roman" w:hAnsi="Times New Roman" w:cs="Times New Roman"/>
          <w:b/>
          <w:sz w:val="24"/>
          <w:szCs w:val="24"/>
        </w:rPr>
        <w:t xml:space="preserve">hief </w:t>
      </w:r>
      <w:r w:rsidRPr="00D2781C">
        <w:rPr>
          <w:rFonts w:ascii="Times New Roman" w:hAnsi="Times New Roman" w:cs="Times New Roman"/>
          <w:b/>
          <w:sz w:val="24"/>
          <w:szCs w:val="24"/>
        </w:rPr>
        <w:t>E</w:t>
      </w:r>
      <w:r w:rsidR="000A62E4">
        <w:rPr>
          <w:rFonts w:ascii="Times New Roman" w:hAnsi="Times New Roman" w:cs="Times New Roman"/>
          <w:b/>
          <w:sz w:val="24"/>
          <w:szCs w:val="24"/>
        </w:rPr>
        <w:t xml:space="preserve">xecutive </w:t>
      </w:r>
      <w:r w:rsidRPr="00D2781C">
        <w:rPr>
          <w:rFonts w:ascii="Times New Roman" w:hAnsi="Times New Roman" w:cs="Times New Roman"/>
          <w:b/>
          <w:sz w:val="24"/>
          <w:szCs w:val="24"/>
        </w:rPr>
        <w:t>O</w:t>
      </w:r>
      <w:r w:rsidR="000A62E4">
        <w:rPr>
          <w:rFonts w:ascii="Times New Roman" w:hAnsi="Times New Roman" w:cs="Times New Roman"/>
          <w:b/>
          <w:sz w:val="24"/>
          <w:szCs w:val="24"/>
        </w:rPr>
        <w:t>fficer (CEO)</w:t>
      </w:r>
      <w:r w:rsidR="005177A2" w:rsidRPr="00D2781C">
        <w:rPr>
          <w:rFonts w:ascii="Times New Roman" w:hAnsi="Times New Roman" w:cs="Times New Roman"/>
          <w:b/>
          <w:sz w:val="24"/>
          <w:szCs w:val="24"/>
        </w:rPr>
        <w:t>/President</w:t>
      </w:r>
      <w:r w:rsidRPr="00D2781C">
        <w:rPr>
          <w:rFonts w:ascii="Times New Roman" w:hAnsi="Times New Roman" w:cs="Times New Roman"/>
          <w:b/>
          <w:sz w:val="24"/>
          <w:szCs w:val="24"/>
        </w:rPr>
        <w:t>:</w:t>
      </w:r>
      <w:r w:rsidRPr="00D2781C">
        <w:rPr>
          <w:rFonts w:ascii="Times New Roman" w:hAnsi="Times New Roman" w:cs="Times New Roman"/>
          <w:sz w:val="24"/>
          <w:szCs w:val="24"/>
        </w:rPr>
        <w:tab/>
      </w:r>
      <w:sdt>
        <w:sdtPr>
          <w:rPr>
            <w:rFonts w:ascii="Times New Roman" w:hAnsi="Times New Roman" w:cs="Times New Roman"/>
            <w:sz w:val="24"/>
            <w:szCs w:val="24"/>
          </w:rPr>
          <w:id w:val="-1839527930"/>
          <w:placeholder>
            <w:docPart w:val="44D6A74B0BD54631A70B205C7DDDD26D"/>
          </w:placeholder>
          <w:showingPlcHdr/>
        </w:sdtPr>
        <w:sdtEndPr/>
        <w:sdtContent>
          <w:r w:rsidRPr="00D2781C">
            <w:rPr>
              <w:rStyle w:val="PlaceholderText"/>
              <w:rFonts w:ascii="Times New Roman" w:hAnsi="Times New Roman" w:cs="Times New Roman"/>
              <w:color w:val="FF0000"/>
            </w:rPr>
            <w:t>Click or tap here to enter text.</w:t>
          </w:r>
        </w:sdtContent>
      </w:sdt>
    </w:p>
    <w:p w14:paraId="0680880D" w14:textId="77777777" w:rsidR="00BC78B1" w:rsidRPr="00D2781C" w:rsidRDefault="00BC78B1" w:rsidP="00A22DCC">
      <w:pPr>
        <w:autoSpaceDE w:val="0"/>
        <w:autoSpaceDN w:val="0"/>
        <w:adjustRightInd w:val="0"/>
        <w:spacing w:after="0" w:line="240" w:lineRule="auto"/>
        <w:rPr>
          <w:rFonts w:ascii="Times New Roman" w:hAnsi="Times New Roman" w:cs="Times New Roman"/>
          <w:sz w:val="24"/>
          <w:szCs w:val="24"/>
        </w:rPr>
      </w:pPr>
    </w:p>
    <w:p w14:paraId="4F97E744" w14:textId="6D43DCAB" w:rsidR="0094295E" w:rsidRPr="00D2781C" w:rsidRDefault="0094295E" w:rsidP="00A22DCC">
      <w:pPr>
        <w:autoSpaceDE w:val="0"/>
        <w:autoSpaceDN w:val="0"/>
        <w:adjustRightInd w:val="0"/>
        <w:spacing w:after="0" w:line="240" w:lineRule="auto"/>
        <w:rPr>
          <w:rFonts w:ascii="Times New Roman" w:hAnsi="Times New Roman" w:cs="Times New Roman"/>
          <w:b/>
          <w:sz w:val="24"/>
          <w:szCs w:val="24"/>
        </w:rPr>
      </w:pPr>
      <w:r w:rsidRPr="00D2781C">
        <w:rPr>
          <w:rFonts w:ascii="Times New Roman" w:hAnsi="Times New Roman" w:cs="Times New Roman"/>
          <w:b/>
          <w:sz w:val="24"/>
          <w:szCs w:val="24"/>
        </w:rPr>
        <w:t>Application Manager:</w:t>
      </w:r>
      <w:r w:rsidRPr="00D2781C">
        <w:rPr>
          <w:rFonts w:ascii="Times New Roman" w:hAnsi="Times New Roman" w:cs="Times New Roman"/>
          <w:sz w:val="24"/>
          <w:szCs w:val="24"/>
        </w:rPr>
        <w:tab/>
      </w:r>
      <w:sdt>
        <w:sdtPr>
          <w:rPr>
            <w:rFonts w:ascii="Times New Roman" w:hAnsi="Times New Roman" w:cs="Times New Roman"/>
            <w:sz w:val="24"/>
            <w:szCs w:val="24"/>
          </w:rPr>
          <w:id w:val="-478772007"/>
          <w:placeholder>
            <w:docPart w:val="4041E1DDD0434CC282F5AF4406C4DF1E"/>
          </w:placeholder>
          <w:showingPlcHdr/>
        </w:sdtPr>
        <w:sdtEndPr/>
        <w:sdtContent>
          <w:r w:rsidRPr="00D2781C">
            <w:rPr>
              <w:rStyle w:val="PlaceholderText"/>
              <w:rFonts w:ascii="Times New Roman" w:hAnsi="Times New Roman" w:cs="Times New Roman"/>
              <w:color w:val="FF0000"/>
            </w:rPr>
            <w:t>Click or tap here to enter text.</w:t>
          </w:r>
        </w:sdtContent>
      </w:sdt>
      <w:r w:rsidRPr="00D2781C">
        <w:rPr>
          <w:rFonts w:ascii="Times New Roman" w:hAnsi="Times New Roman" w:cs="Times New Roman"/>
          <w:b/>
          <w:sz w:val="24"/>
          <w:szCs w:val="24"/>
        </w:rPr>
        <w:t xml:space="preserve"> </w:t>
      </w:r>
    </w:p>
    <w:p w14:paraId="436E8C40" w14:textId="77777777" w:rsidR="0094295E" w:rsidRPr="00D2781C" w:rsidRDefault="0094295E" w:rsidP="00A22DCC">
      <w:pPr>
        <w:autoSpaceDE w:val="0"/>
        <w:autoSpaceDN w:val="0"/>
        <w:adjustRightInd w:val="0"/>
        <w:spacing w:after="0" w:line="240" w:lineRule="auto"/>
        <w:rPr>
          <w:rFonts w:ascii="Times New Roman" w:hAnsi="Times New Roman" w:cs="Times New Roman"/>
          <w:b/>
          <w:sz w:val="24"/>
          <w:szCs w:val="24"/>
        </w:rPr>
      </w:pPr>
    </w:p>
    <w:p w14:paraId="0BEFFFAA" w14:textId="48D28728"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b/>
          <w:sz w:val="24"/>
          <w:szCs w:val="24"/>
        </w:rPr>
        <w:t>Submission Date</w:t>
      </w:r>
      <w:r w:rsidRPr="00D2781C">
        <w:rPr>
          <w:rFonts w:ascii="Times New Roman" w:hAnsi="Times New Roman" w:cs="Times New Roman"/>
          <w:sz w:val="24"/>
          <w:szCs w:val="24"/>
        </w:rPr>
        <w:t>:</w:t>
      </w:r>
      <w:r w:rsidR="00BC78B1" w:rsidRPr="00D2781C">
        <w:rPr>
          <w:rFonts w:ascii="Times New Roman" w:hAnsi="Times New Roman" w:cs="Times New Roman"/>
          <w:sz w:val="24"/>
          <w:szCs w:val="24"/>
        </w:rPr>
        <w:tab/>
      </w:r>
      <w:sdt>
        <w:sdtPr>
          <w:rPr>
            <w:rFonts w:ascii="Times New Roman" w:hAnsi="Times New Roman" w:cs="Times New Roman"/>
            <w:sz w:val="24"/>
            <w:szCs w:val="24"/>
          </w:rPr>
          <w:id w:val="-9382610"/>
          <w:placeholder>
            <w:docPart w:val="68F620C436EA4AB19F1465A261C19DAB"/>
          </w:placeholder>
          <w:showingPlcHdr/>
          <w:date>
            <w:dateFormat w:val="M/d/yyyy"/>
            <w:lid w:val="en-US"/>
            <w:storeMappedDataAs w:val="dateTime"/>
            <w:calendar w:val="gregorian"/>
          </w:date>
        </w:sdtPr>
        <w:sdtEndPr/>
        <w:sdtContent>
          <w:r w:rsidR="00BC78B1" w:rsidRPr="00D2781C">
            <w:rPr>
              <w:rStyle w:val="PlaceholderText"/>
              <w:rFonts w:ascii="Times New Roman" w:hAnsi="Times New Roman" w:cs="Times New Roman"/>
              <w:color w:val="FF0000"/>
            </w:rPr>
            <w:t>Click or tap to enter a date.</w:t>
          </w:r>
        </w:sdtContent>
      </w:sdt>
    </w:p>
    <w:p w14:paraId="112FE54B" w14:textId="77777777" w:rsidR="00BC78B1" w:rsidRPr="00D2781C" w:rsidRDefault="00BC78B1" w:rsidP="00A22DCC">
      <w:pPr>
        <w:autoSpaceDE w:val="0"/>
        <w:autoSpaceDN w:val="0"/>
        <w:adjustRightInd w:val="0"/>
        <w:spacing w:after="0" w:line="240" w:lineRule="auto"/>
        <w:rPr>
          <w:rFonts w:ascii="Times New Roman" w:hAnsi="Times New Roman" w:cs="Times New Roman"/>
          <w:sz w:val="24"/>
          <w:szCs w:val="24"/>
        </w:rPr>
      </w:pPr>
    </w:p>
    <w:p w14:paraId="4DA14C3C" w14:textId="68E924D6" w:rsidR="00EB6998" w:rsidRPr="00D2781C" w:rsidRDefault="00723375" w:rsidP="00EB6998">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Because t</w:t>
      </w:r>
      <w:r w:rsidR="00EB6998" w:rsidRPr="00D2781C">
        <w:rPr>
          <w:rFonts w:ascii="Times New Roman" w:hAnsi="Times New Roman" w:cs="Times New Roman"/>
          <w:sz w:val="24"/>
          <w:szCs w:val="24"/>
        </w:rPr>
        <w:t>he purpose of the ARR is to demonstrate readiness</w:t>
      </w:r>
      <w:r w:rsidRPr="00D2781C">
        <w:rPr>
          <w:rFonts w:ascii="Times New Roman" w:hAnsi="Times New Roman" w:cs="Times New Roman"/>
          <w:sz w:val="24"/>
          <w:szCs w:val="24"/>
        </w:rPr>
        <w:t xml:space="preserve">, </w:t>
      </w:r>
      <w:r w:rsidR="006C49C8" w:rsidRPr="00D2781C">
        <w:rPr>
          <w:rFonts w:ascii="Times New Roman" w:hAnsi="Times New Roman" w:cs="Times New Roman"/>
          <w:sz w:val="24"/>
          <w:szCs w:val="24"/>
        </w:rPr>
        <w:t>the institution may be asked to resubmit and update the ARR</w:t>
      </w:r>
      <w:r w:rsidR="00EB6998" w:rsidRPr="00D2781C">
        <w:rPr>
          <w:rFonts w:ascii="Times New Roman" w:hAnsi="Times New Roman" w:cs="Times New Roman"/>
          <w:sz w:val="24"/>
          <w:szCs w:val="24"/>
        </w:rPr>
        <w:t xml:space="preserve">. If </w:t>
      </w:r>
      <w:r w:rsidRPr="00D2781C">
        <w:rPr>
          <w:rFonts w:ascii="Times New Roman" w:hAnsi="Times New Roman" w:cs="Times New Roman"/>
          <w:sz w:val="24"/>
          <w:szCs w:val="24"/>
        </w:rPr>
        <w:t>this</w:t>
      </w:r>
      <w:r w:rsidR="00EB6998" w:rsidRPr="00D2781C">
        <w:rPr>
          <w:rFonts w:ascii="Times New Roman" w:hAnsi="Times New Roman" w:cs="Times New Roman"/>
          <w:sz w:val="24"/>
          <w:szCs w:val="24"/>
        </w:rPr>
        <w:t xml:space="preserve"> is an update, </w:t>
      </w:r>
      <w:r w:rsidRPr="00D2781C">
        <w:rPr>
          <w:rFonts w:ascii="Times New Roman" w:hAnsi="Times New Roman" w:cs="Times New Roman"/>
          <w:sz w:val="24"/>
          <w:szCs w:val="24"/>
        </w:rPr>
        <w:t>please</w:t>
      </w:r>
      <w:r w:rsidR="00EB6998" w:rsidRPr="00D2781C">
        <w:rPr>
          <w:rFonts w:ascii="Times New Roman" w:hAnsi="Times New Roman" w:cs="Times New Roman"/>
          <w:sz w:val="24"/>
          <w:szCs w:val="24"/>
        </w:rPr>
        <w:t xml:space="preserve"> indicate so by </w:t>
      </w:r>
      <w:r w:rsidR="003817DB" w:rsidRPr="00D2781C">
        <w:rPr>
          <w:rFonts w:ascii="Times New Roman" w:hAnsi="Times New Roman" w:cs="Times New Roman"/>
          <w:sz w:val="24"/>
          <w:szCs w:val="24"/>
        </w:rPr>
        <w:t>choosing the correct option from the drop-down menu below.</w:t>
      </w:r>
    </w:p>
    <w:p w14:paraId="395A16E6" w14:textId="77777777" w:rsidR="00154276" w:rsidRPr="00D2781C" w:rsidRDefault="00154276" w:rsidP="00BC78B1">
      <w:pPr>
        <w:autoSpaceDE w:val="0"/>
        <w:autoSpaceDN w:val="0"/>
        <w:adjustRightInd w:val="0"/>
        <w:spacing w:after="0" w:line="240" w:lineRule="auto"/>
        <w:rPr>
          <w:rFonts w:ascii="Times New Roman" w:hAnsi="Times New Roman" w:cs="Times New Roman"/>
          <w:b/>
          <w:sz w:val="24"/>
          <w:szCs w:val="24"/>
        </w:rPr>
      </w:pPr>
    </w:p>
    <w:p w14:paraId="757C1B20" w14:textId="7C7F43D4" w:rsidR="009F2203" w:rsidRPr="00D2781C" w:rsidRDefault="00A22DCC" w:rsidP="00BC78B1">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b/>
          <w:sz w:val="24"/>
          <w:szCs w:val="24"/>
        </w:rPr>
        <w:t>This ARR is a:</w:t>
      </w:r>
      <w:r w:rsidR="003D38E8" w:rsidRPr="00D2781C">
        <w:rPr>
          <w:rFonts w:ascii="Times New Roman" w:hAnsi="Times New Roman" w:cs="Times New Roman"/>
          <w:b/>
          <w:sz w:val="24"/>
          <w:szCs w:val="24"/>
        </w:rPr>
        <w:tab/>
      </w:r>
      <w:sdt>
        <w:sdtPr>
          <w:rPr>
            <w:rFonts w:ascii="Times New Roman" w:hAnsi="Times New Roman" w:cs="Times New Roman"/>
            <w:sz w:val="24"/>
            <w:szCs w:val="24"/>
          </w:rPr>
          <w:id w:val="1842426906"/>
          <w:placeholder>
            <w:docPart w:val="3A428881078B4883894089CA8A0D84A4"/>
          </w:placeholder>
          <w:showingPlcHdr/>
          <w:dropDownList>
            <w:listItem w:value="Choose an item."/>
            <w:listItem w:displayText="First submission" w:value="First submission"/>
            <w:listItem w:displayText="Second submission" w:value="Second submission"/>
            <w:listItem w:displayText="Third submission" w:value="Third submission"/>
            <w:listItem w:displayText="Fourth submission" w:value="Fourth submission"/>
            <w:listItem w:displayText="Fifth submission" w:value="Fifth submission"/>
          </w:dropDownList>
        </w:sdtPr>
        <w:sdtEndPr/>
        <w:sdtContent>
          <w:r w:rsidR="006F04F5" w:rsidRPr="00D2781C">
            <w:rPr>
              <w:rStyle w:val="PlaceholderText"/>
              <w:rFonts w:ascii="Times New Roman" w:hAnsi="Times New Roman" w:cs="Times New Roman"/>
              <w:color w:val="FF0000"/>
            </w:rPr>
            <w:t>Choose an item.</w:t>
          </w:r>
        </w:sdtContent>
      </w:sdt>
    </w:p>
    <w:p w14:paraId="35299343" w14:textId="77777777"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p>
    <w:p w14:paraId="170335E7" w14:textId="77777777" w:rsidR="00A22DCC" w:rsidRPr="00D2781C" w:rsidRDefault="00A22DCC" w:rsidP="00BC78B1">
      <w:pPr>
        <w:autoSpaceDE w:val="0"/>
        <w:autoSpaceDN w:val="0"/>
        <w:adjustRightInd w:val="0"/>
        <w:spacing w:after="0" w:line="240" w:lineRule="auto"/>
        <w:rPr>
          <w:rFonts w:ascii="Times New Roman" w:hAnsi="Times New Roman" w:cs="Times New Roman"/>
          <w:b/>
          <w:sz w:val="24"/>
          <w:szCs w:val="24"/>
        </w:rPr>
      </w:pPr>
      <w:r w:rsidRPr="00D2781C">
        <w:rPr>
          <w:rFonts w:ascii="Times New Roman" w:hAnsi="Times New Roman" w:cs="Times New Roman"/>
          <w:b/>
          <w:sz w:val="24"/>
          <w:szCs w:val="24"/>
        </w:rPr>
        <w:t>Dates of prior ARR submission(s):</w:t>
      </w:r>
    </w:p>
    <w:p w14:paraId="71379A1C" w14:textId="77777777" w:rsidR="00A22DCC" w:rsidRPr="00D2781C" w:rsidRDefault="00A22DCC" w:rsidP="00BC78B1">
      <w:pPr>
        <w:autoSpaceDE w:val="0"/>
        <w:autoSpaceDN w:val="0"/>
        <w:adjustRightInd w:val="0"/>
        <w:spacing w:after="0" w:line="240" w:lineRule="auto"/>
        <w:rPr>
          <w:rFonts w:ascii="Times New Roman" w:hAnsi="Times New Roman" w:cs="Times New Roman"/>
          <w:b/>
          <w:sz w:val="24"/>
          <w:szCs w:val="24"/>
        </w:rPr>
      </w:pPr>
    </w:p>
    <w:p w14:paraId="7D20110A" w14:textId="77777777"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First submission:</w:t>
      </w:r>
      <w:r w:rsidRPr="00D2781C">
        <w:rPr>
          <w:rFonts w:ascii="Times New Roman" w:hAnsi="Times New Roman" w:cs="Times New Roman"/>
          <w:sz w:val="24"/>
          <w:szCs w:val="24"/>
        </w:rPr>
        <w:tab/>
      </w:r>
      <w:sdt>
        <w:sdtPr>
          <w:rPr>
            <w:rFonts w:ascii="Times New Roman" w:hAnsi="Times New Roman" w:cs="Times New Roman"/>
            <w:sz w:val="24"/>
            <w:szCs w:val="24"/>
          </w:rPr>
          <w:id w:val="2085563375"/>
          <w:placeholder>
            <w:docPart w:val="E3C37FB4EF4F4C129A1025B59F07DB12"/>
          </w:placeholder>
          <w:showingPlcHdr/>
          <w:date w:fullDate="2016-08-18T00:00:00Z">
            <w:dateFormat w:val="M/d/yyyy"/>
            <w:lid w:val="en-US"/>
            <w:storeMappedDataAs w:val="dateTime"/>
            <w:calendar w:val="gregorian"/>
          </w:date>
        </w:sdtPr>
        <w:sdtEndPr/>
        <w:sdtContent>
          <w:r w:rsidR="006F04F5" w:rsidRPr="00D2781C">
            <w:rPr>
              <w:rStyle w:val="PlaceholderText"/>
              <w:rFonts w:ascii="Times New Roman" w:hAnsi="Times New Roman" w:cs="Times New Roman"/>
              <w:color w:val="FF0000"/>
            </w:rPr>
            <w:t>Click or tap to enter a date.</w:t>
          </w:r>
        </w:sdtContent>
      </w:sdt>
    </w:p>
    <w:p w14:paraId="2F982468" w14:textId="77777777"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Second submission:</w:t>
      </w:r>
      <w:r w:rsidRPr="00D2781C">
        <w:rPr>
          <w:rFonts w:ascii="Times New Roman" w:hAnsi="Times New Roman" w:cs="Times New Roman"/>
          <w:sz w:val="24"/>
          <w:szCs w:val="24"/>
        </w:rPr>
        <w:tab/>
      </w:r>
      <w:sdt>
        <w:sdtPr>
          <w:rPr>
            <w:rFonts w:ascii="Times New Roman" w:hAnsi="Times New Roman" w:cs="Times New Roman"/>
            <w:sz w:val="24"/>
            <w:szCs w:val="24"/>
          </w:rPr>
          <w:id w:val="-1275627709"/>
          <w:placeholder>
            <w:docPart w:val="D1297A82A0D04BBF99AD0F6FDCE522B5"/>
          </w:placeholder>
          <w:showingPlcHdr/>
          <w:date w:fullDate="2016-04-08T00:00:00Z">
            <w:dateFormat w:val="M/d/yyyy"/>
            <w:lid w:val="en-US"/>
            <w:storeMappedDataAs w:val="dateTime"/>
            <w:calendar w:val="gregorian"/>
          </w:date>
        </w:sdtPr>
        <w:sdtEndPr/>
        <w:sdtContent>
          <w:r w:rsidR="006F04F5" w:rsidRPr="00D2781C">
            <w:rPr>
              <w:rStyle w:val="PlaceholderText"/>
              <w:rFonts w:ascii="Times New Roman" w:hAnsi="Times New Roman" w:cs="Times New Roman"/>
              <w:color w:val="FF0000"/>
            </w:rPr>
            <w:t>Click or tap to enter a date.</w:t>
          </w:r>
        </w:sdtContent>
      </w:sdt>
    </w:p>
    <w:p w14:paraId="35AE4DF7" w14:textId="77777777"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Third submission:</w:t>
      </w:r>
      <w:r w:rsidRPr="00D2781C">
        <w:rPr>
          <w:rFonts w:ascii="Times New Roman" w:hAnsi="Times New Roman" w:cs="Times New Roman"/>
          <w:sz w:val="24"/>
          <w:szCs w:val="24"/>
        </w:rPr>
        <w:tab/>
      </w:r>
      <w:sdt>
        <w:sdtPr>
          <w:rPr>
            <w:rFonts w:ascii="Times New Roman" w:hAnsi="Times New Roman" w:cs="Times New Roman"/>
            <w:sz w:val="24"/>
            <w:szCs w:val="24"/>
          </w:rPr>
          <w:id w:val="-1870211932"/>
          <w:placeholder>
            <w:docPart w:val="57678C5BF52D4758B3486B101511D125"/>
          </w:placeholder>
          <w:showingPlcHdr/>
          <w:date w:fullDate="2016-09-30T00:00:00Z">
            <w:dateFormat w:val="M/d/yyyy"/>
            <w:lid w:val="en-US"/>
            <w:storeMappedDataAs w:val="dateTime"/>
            <w:calendar w:val="gregorian"/>
          </w:date>
        </w:sdtPr>
        <w:sdtEndPr/>
        <w:sdtContent>
          <w:r w:rsidR="006F04F5" w:rsidRPr="00D2781C">
            <w:rPr>
              <w:rStyle w:val="PlaceholderText"/>
              <w:rFonts w:ascii="Times New Roman" w:hAnsi="Times New Roman" w:cs="Times New Roman"/>
              <w:color w:val="FF0000"/>
            </w:rPr>
            <w:t>Click or tap to enter a date.</w:t>
          </w:r>
        </w:sdtContent>
      </w:sdt>
    </w:p>
    <w:p w14:paraId="77838CC0" w14:textId="21C6B6C5" w:rsidR="00A8205E" w:rsidRPr="00D2781C" w:rsidRDefault="00A8205E" w:rsidP="00A8205E">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Fourth submission:</w:t>
      </w:r>
      <w:r w:rsidRPr="00D2781C">
        <w:rPr>
          <w:rFonts w:ascii="Times New Roman" w:hAnsi="Times New Roman" w:cs="Times New Roman"/>
          <w:sz w:val="24"/>
          <w:szCs w:val="24"/>
        </w:rPr>
        <w:tab/>
      </w:r>
      <w:sdt>
        <w:sdtPr>
          <w:rPr>
            <w:rFonts w:ascii="Times New Roman" w:hAnsi="Times New Roman" w:cs="Times New Roman"/>
            <w:sz w:val="24"/>
            <w:szCs w:val="24"/>
          </w:rPr>
          <w:id w:val="-380095930"/>
          <w:placeholder>
            <w:docPart w:val="722B761B0CB344879A796AC3237EDF00"/>
          </w:placeholder>
          <w:showingPlcHdr/>
          <w:date w:fullDate="2016-09-30T00:00:00Z">
            <w:dateFormat w:val="M/d/yyyy"/>
            <w:lid w:val="en-US"/>
            <w:storeMappedDataAs w:val="dateTime"/>
            <w:calendar w:val="gregorian"/>
          </w:date>
        </w:sdtPr>
        <w:sdtEndPr/>
        <w:sdtContent>
          <w:r w:rsidRPr="00D2781C">
            <w:rPr>
              <w:rStyle w:val="PlaceholderText"/>
              <w:rFonts w:ascii="Times New Roman" w:hAnsi="Times New Roman" w:cs="Times New Roman"/>
              <w:color w:val="FF0000"/>
            </w:rPr>
            <w:t>Click or tap to enter a date.</w:t>
          </w:r>
        </w:sdtContent>
      </w:sdt>
    </w:p>
    <w:p w14:paraId="2B84E7EB" w14:textId="743B2E25"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p>
    <w:p w14:paraId="73D13836" w14:textId="77777777" w:rsidR="00A22DCC" w:rsidRPr="00D2781C" w:rsidRDefault="00A22DCC" w:rsidP="00C77B15">
      <w:pPr>
        <w:autoSpaceDE w:val="0"/>
        <w:autoSpaceDN w:val="0"/>
        <w:adjustRightInd w:val="0"/>
        <w:spacing w:after="0" w:line="240" w:lineRule="auto"/>
        <w:rPr>
          <w:rFonts w:ascii="Times New Roman" w:hAnsi="Times New Roman" w:cs="Times New Roman"/>
          <w:sz w:val="24"/>
          <w:szCs w:val="24"/>
        </w:rPr>
      </w:pPr>
    </w:p>
    <w:p w14:paraId="3444892A" w14:textId="4E960D9B" w:rsidR="003964C1" w:rsidRDefault="003964C1" w:rsidP="003964C1">
      <w:pPr>
        <w:pStyle w:val="paragraph"/>
        <w:shd w:val="clear" w:color="auto" w:fill="BFBFBF"/>
        <w:spacing w:before="0" w:beforeAutospacing="0" w:after="0" w:afterAutospacing="0"/>
        <w:textAlignment w:val="baseline"/>
        <w:rPr>
          <w:rFonts w:ascii="Segoe UI" w:hAnsi="Segoe UI" w:cs="Segoe UI"/>
          <w:color w:val="2E74B5"/>
          <w:sz w:val="18"/>
          <w:szCs w:val="18"/>
        </w:rPr>
      </w:pPr>
      <w:r>
        <w:rPr>
          <w:rStyle w:val="normaltextrun"/>
          <w:rFonts w:ascii="Cambria" w:hAnsi="Cambria" w:cs="Segoe UI"/>
          <w:b/>
          <w:bCs/>
          <w:i/>
          <w:iCs/>
          <w:color w:val="365F91"/>
          <w:sz w:val="32"/>
          <w:szCs w:val="32"/>
        </w:rPr>
        <w:t>INSTITUTIONAL CONTEXT</w:t>
      </w:r>
    </w:p>
    <w:p w14:paraId="35631C26" w14:textId="77777777" w:rsidR="006400BA" w:rsidRDefault="006400BA" w:rsidP="00A22DCC">
      <w:pPr>
        <w:autoSpaceDE w:val="0"/>
        <w:autoSpaceDN w:val="0"/>
        <w:adjustRightInd w:val="0"/>
        <w:spacing w:after="0" w:line="240" w:lineRule="auto"/>
        <w:rPr>
          <w:rFonts w:ascii="Times New Roman" w:hAnsi="Times New Roman" w:cs="Times New Roman"/>
          <w:sz w:val="24"/>
          <w:szCs w:val="24"/>
        </w:rPr>
      </w:pPr>
    </w:p>
    <w:p w14:paraId="76DC04C6" w14:textId="092D996A" w:rsidR="00C23777" w:rsidRPr="00D2781C" w:rsidRDefault="00A22DCC" w:rsidP="00A22DCC">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Present a brief history and overview of the institution</w:t>
      </w:r>
      <w:r w:rsidR="0010796C" w:rsidRPr="00D2781C">
        <w:rPr>
          <w:rFonts w:ascii="Times New Roman" w:hAnsi="Times New Roman" w:cs="Times New Roman"/>
          <w:sz w:val="24"/>
          <w:szCs w:val="24"/>
        </w:rPr>
        <w:t>:</w:t>
      </w:r>
    </w:p>
    <w:p w14:paraId="0B1E5D80" w14:textId="77777777" w:rsidR="00C23777" w:rsidRPr="00D2781C" w:rsidRDefault="00C23777" w:rsidP="00A22DCC">
      <w:pPr>
        <w:autoSpaceDE w:val="0"/>
        <w:autoSpaceDN w:val="0"/>
        <w:adjustRightInd w:val="0"/>
        <w:spacing w:after="0" w:line="240" w:lineRule="auto"/>
        <w:rPr>
          <w:rFonts w:ascii="Times New Roman" w:hAnsi="Times New Roman" w:cs="Times New Roman"/>
          <w:sz w:val="24"/>
          <w:szCs w:val="24"/>
        </w:rPr>
      </w:pPr>
    </w:p>
    <w:p w14:paraId="4DA67D8C" w14:textId="56EAD01F" w:rsidR="003964C1" w:rsidRDefault="003964C1" w:rsidP="003964C1">
      <w:pPr>
        <w:pStyle w:val="paragraph"/>
        <w:spacing w:before="0" w:beforeAutospacing="0" w:after="0" w:afterAutospacing="0"/>
        <w:textAlignment w:val="baseline"/>
        <w:rPr>
          <w:rFonts w:ascii="Segoe UI" w:hAnsi="Segoe UI" w:cs="Segoe UI"/>
          <w:sz w:val="18"/>
          <w:szCs w:val="18"/>
        </w:rPr>
      </w:pPr>
    </w:p>
    <w:p w14:paraId="072B34C9" w14:textId="77777777" w:rsidR="003964C1" w:rsidRDefault="003964C1" w:rsidP="003964C1">
      <w:pPr>
        <w:pStyle w:val="paragraph"/>
        <w:shd w:val="clear" w:color="auto" w:fill="BFBFBF"/>
        <w:spacing w:before="0" w:beforeAutospacing="0" w:after="0" w:afterAutospacing="0"/>
        <w:textAlignment w:val="baseline"/>
        <w:rPr>
          <w:rFonts w:ascii="Segoe UI" w:hAnsi="Segoe UI" w:cs="Segoe UI"/>
          <w:color w:val="2E74B5"/>
          <w:sz w:val="18"/>
          <w:szCs w:val="18"/>
        </w:rPr>
      </w:pPr>
      <w:r>
        <w:rPr>
          <w:rStyle w:val="normaltextrun"/>
          <w:rFonts w:ascii="Cambria" w:hAnsi="Cambria" w:cs="Segoe UI"/>
          <w:b/>
          <w:bCs/>
          <w:i/>
          <w:iCs/>
          <w:color w:val="365F91"/>
          <w:sz w:val="32"/>
          <w:szCs w:val="32"/>
        </w:rPr>
        <w:t>BASELINE SCOPE OF ACCREDITATION</w:t>
      </w:r>
      <w:r>
        <w:rPr>
          <w:rStyle w:val="eop"/>
          <w:rFonts w:ascii="Cambria" w:hAnsi="Cambria" w:cs="Segoe UI"/>
          <w:color w:val="365F91"/>
          <w:sz w:val="32"/>
          <w:szCs w:val="32"/>
        </w:rPr>
        <w:t> </w:t>
      </w:r>
    </w:p>
    <w:p w14:paraId="265CD04D" w14:textId="77777777" w:rsidR="00776341" w:rsidRPr="00D2781C" w:rsidRDefault="00776341" w:rsidP="00A22DCC">
      <w:pPr>
        <w:autoSpaceDE w:val="0"/>
        <w:autoSpaceDN w:val="0"/>
        <w:adjustRightInd w:val="0"/>
        <w:spacing w:after="0" w:line="240" w:lineRule="auto"/>
        <w:rPr>
          <w:rFonts w:ascii="Times New Roman" w:hAnsi="Times New Roman" w:cs="Times New Roman"/>
          <w:sz w:val="24"/>
          <w:szCs w:val="24"/>
        </w:rPr>
      </w:pPr>
    </w:p>
    <w:p w14:paraId="045F0EFE" w14:textId="242D6EB0" w:rsidR="00D6728C" w:rsidRPr="00D2781C" w:rsidRDefault="00814A07" w:rsidP="00A22D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Provide</w:t>
      </w:r>
      <w:r w:rsidR="00B85075" w:rsidRPr="00D2781C">
        <w:rPr>
          <w:rFonts w:ascii="Times New Roman" w:hAnsi="Times New Roman" w:cs="Times New Roman"/>
          <w:sz w:val="24"/>
          <w:szCs w:val="24"/>
        </w:rPr>
        <w:t xml:space="preserve"> </w:t>
      </w:r>
      <w:r w:rsidR="00BA1A18" w:rsidRPr="00D2781C">
        <w:rPr>
          <w:rFonts w:ascii="Times New Roman" w:hAnsi="Times New Roman" w:cs="Times New Roman"/>
          <w:sz w:val="24"/>
          <w:szCs w:val="24"/>
        </w:rPr>
        <w:t>a</w:t>
      </w:r>
      <w:r w:rsidR="00C23777" w:rsidRPr="00D2781C">
        <w:rPr>
          <w:rFonts w:ascii="Times New Roman" w:hAnsi="Times New Roman" w:cs="Times New Roman"/>
          <w:sz w:val="24"/>
          <w:szCs w:val="24"/>
        </w:rPr>
        <w:t xml:space="preserve"> </w:t>
      </w:r>
      <w:r w:rsidR="006400BA">
        <w:rPr>
          <w:rFonts w:ascii="Times New Roman" w:hAnsi="Times New Roman" w:cs="Times New Roman"/>
          <w:sz w:val="24"/>
          <w:szCs w:val="24"/>
        </w:rPr>
        <w:t xml:space="preserve">narrative </w:t>
      </w:r>
      <w:r w:rsidR="00C23777" w:rsidRPr="00D2781C">
        <w:rPr>
          <w:rFonts w:ascii="Times New Roman" w:hAnsi="Times New Roman" w:cs="Times New Roman"/>
          <w:sz w:val="24"/>
          <w:szCs w:val="24"/>
        </w:rPr>
        <w:t>description</w:t>
      </w:r>
      <w:r w:rsidR="008C2377" w:rsidRPr="00D2781C">
        <w:rPr>
          <w:rFonts w:ascii="Times New Roman" w:hAnsi="Times New Roman" w:cs="Times New Roman"/>
          <w:sz w:val="24"/>
          <w:szCs w:val="24"/>
        </w:rPr>
        <w:t xml:space="preserve"> of </w:t>
      </w:r>
      <w:r w:rsidR="00BA1A18" w:rsidRPr="00D2781C">
        <w:rPr>
          <w:rFonts w:ascii="Times New Roman" w:hAnsi="Times New Roman" w:cs="Times New Roman"/>
          <w:sz w:val="24"/>
          <w:szCs w:val="24"/>
        </w:rPr>
        <w:t xml:space="preserve">the </w:t>
      </w:r>
      <w:r w:rsidR="00C23777" w:rsidRPr="00D2781C">
        <w:rPr>
          <w:rFonts w:ascii="Times New Roman" w:hAnsi="Times New Roman" w:cs="Times New Roman"/>
          <w:sz w:val="24"/>
          <w:szCs w:val="24"/>
        </w:rPr>
        <w:t>instituti</w:t>
      </w:r>
      <w:r w:rsidR="00D6728C" w:rsidRPr="00D2781C">
        <w:rPr>
          <w:rFonts w:ascii="Times New Roman" w:hAnsi="Times New Roman" w:cs="Times New Roman"/>
          <w:sz w:val="24"/>
          <w:szCs w:val="24"/>
        </w:rPr>
        <w:t>o</w:t>
      </w:r>
      <w:r w:rsidR="00C23777" w:rsidRPr="00D2781C">
        <w:rPr>
          <w:rFonts w:ascii="Times New Roman" w:hAnsi="Times New Roman" w:cs="Times New Roman"/>
          <w:sz w:val="24"/>
          <w:szCs w:val="24"/>
        </w:rPr>
        <w:t xml:space="preserve">n’s </w:t>
      </w:r>
      <w:r w:rsidR="00D6728C" w:rsidRPr="00D2781C">
        <w:rPr>
          <w:rFonts w:ascii="Times New Roman" w:hAnsi="Times New Roman" w:cs="Times New Roman"/>
          <w:sz w:val="24"/>
          <w:szCs w:val="24"/>
        </w:rPr>
        <w:t>offerings</w:t>
      </w:r>
      <w:r>
        <w:rPr>
          <w:rFonts w:ascii="Times New Roman" w:hAnsi="Times New Roman" w:cs="Times New Roman"/>
          <w:sz w:val="24"/>
          <w:szCs w:val="24"/>
        </w:rPr>
        <w:t>, delivery modalities, and locations</w:t>
      </w:r>
      <w:r w:rsidR="00D6728C" w:rsidRPr="00D2781C">
        <w:rPr>
          <w:rFonts w:ascii="Times New Roman" w:hAnsi="Times New Roman" w:cs="Times New Roman"/>
          <w:sz w:val="24"/>
          <w:szCs w:val="24"/>
        </w:rPr>
        <w:t xml:space="preserve"> </w:t>
      </w:r>
      <w:r w:rsidR="006400BA">
        <w:rPr>
          <w:rFonts w:ascii="Times New Roman" w:hAnsi="Times New Roman" w:cs="Times New Roman"/>
          <w:sz w:val="24"/>
          <w:szCs w:val="24"/>
        </w:rPr>
        <w:t xml:space="preserve">and complete the checkbox sections below. The institution’s educational offerings </w:t>
      </w:r>
      <w:r w:rsidR="00D6728C" w:rsidRPr="00D2781C">
        <w:rPr>
          <w:rFonts w:ascii="Times New Roman" w:hAnsi="Times New Roman" w:cs="Times New Roman"/>
          <w:sz w:val="24"/>
          <w:szCs w:val="24"/>
        </w:rPr>
        <w:t xml:space="preserve">become the </w:t>
      </w:r>
      <w:r w:rsidR="00D6728C" w:rsidRPr="00B77DEC">
        <w:rPr>
          <w:rFonts w:ascii="Times New Roman" w:hAnsi="Times New Roman" w:cs="Times New Roman"/>
          <w:i/>
          <w:iCs/>
          <w:sz w:val="24"/>
          <w:szCs w:val="24"/>
        </w:rPr>
        <w:t>baseline</w:t>
      </w:r>
      <w:r w:rsidR="00C23777" w:rsidRPr="00D2781C">
        <w:rPr>
          <w:rFonts w:ascii="Times New Roman" w:hAnsi="Times New Roman" w:cs="Times New Roman"/>
          <w:sz w:val="24"/>
          <w:szCs w:val="24"/>
        </w:rPr>
        <w:t xml:space="preserve"> </w:t>
      </w:r>
      <w:r w:rsidR="00B77DEC">
        <w:rPr>
          <w:rFonts w:ascii="Times New Roman" w:hAnsi="Times New Roman" w:cs="Times New Roman"/>
          <w:sz w:val="24"/>
          <w:szCs w:val="24"/>
        </w:rPr>
        <w:t xml:space="preserve">for the institution’s </w:t>
      </w:r>
      <w:r w:rsidR="00C23777" w:rsidRPr="00D2781C">
        <w:rPr>
          <w:rFonts w:ascii="Times New Roman" w:hAnsi="Times New Roman" w:cs="Times New Roman"/>
          <w:sz w:val="24"/>
          <w:szCs w:val="24"/>
        </w:rPr>
        <w:t xml:space="preserve">scope of </w:t>
      </w:r>
      <w:r w:rsidR="00FE792F" w:rsidRPr="00D2781C">
        <w:rPr>
          <w:rFonts w:ascii="Times New Roman" w:hAnsi="Times New Roman" w:cs="Times New Roman"/>
          <w:sz w:val="24"/>
          <w:szCs w:val="24"/>
        </w:rPr>
        <w:t xml:space="preserve">candidate for </w:t>
      </w:r>
      <w:r w:rsidR="00C23777" w:rsidRPr="00D2781C">
        <w:rPr>
          <w:rFonts w:ascii="Times New Roman" w:hAnsi="Times New Roman" w:cs="Times New Roman"/>
          <w:sz w:val="24"/>
          <w:szCs w:val="24"/>
        </w:rPr>
        <w:t>accreditation</w:t>
      </w:r>
      <w:r w:rsidR="001F7A09">
        <w:rPr>
          <w:rFonts w:ascii="Times New Roman" w:hAnsi="Times New Roman" w:cs="Times New Roman"/>
          <w:sz w:val="24"/>
          <w:szCs w:val="24"/>
        </w:rPr>
        <w:t xml:space="preserve"> status</w:t>
      </w:r>
      <w:r w:rsidR="00444371">
        <w:rPr>
          <w:rFonts w:ascii="Times New Roman" w:hAnsi="Times New Roman" w:cs="Times New Roman"/>
          <w:sz w:val="24"/>
          <w:szCs w:val="24"/>
        </w:rPr>
        <w:t>. The institution’s scope of candidate for accreditation status is established a</w:t>
      </w:r>
      <w:r w:rsidR="006469B5">
        <w:rPr>
          <w:rFonts w:ascii="Times New Roman" w:hAnsi="Times New Roman" w:cs="Times New Roman"/>
          <w:sz w:val="24"/>
          <w:szCs w:val="24"/>
        </w:rPr>
        <w:t>t the time Candidate for Accreditation status is granted</w:t>
      </w:r>
      <w:r w:rsidR="00D6728C" w:rsidRPr="00D2781C">
        <w:rPr>
          <w:rFonts w:ascii="Times New Roman" w:hAnsi="Times New Roman" w:cs="Times New Roman"/>
          <w:sz w:val="24"/>
          <w:szCs w:val="24"/>
        </w:rPr>
        <w:t>.</w:t>
      </w:r>
    </w:p>
    <w:p w14:paraId="112E8753" w14:textId="43381ACF" w:rsidR="00D6728C" w:rsidRPr="00D2781C" w:rsidRDefault="00D6728C" w:rsidP="00A22DCC">
      <w:pPr>
        <w:autoSpaceDE w:val="0"/>
        <w:autoSpaceDN w:val="0"/>
        <w:adjustRightInd w:val="0"/>
        <w:spacing w:after="0" w:line="240" w:lineRule="auto"/>
        <w:rPr>
          <w:rFonts w:ascii="Times New Roman" w:hAnsi="Times New Roman" w:cs="Times New Roman"/>
          <w:sz w:val="24"/>
          <w:szCs w:val="24"/>
        </w:rPr>
      </w:pPr>
    </w:p>
    <w:p w14:paraId="1F28DC63" w14:textId="77777777" w:rsidR="001E73C2" w:rsidRPr="00D2781C" w:rsidRDefault="001E73C2" w:rsidP="001E73C2">
      <w:pPr>
        <w:autoSpaceDE w:val="0"/>
        <w:autoSpaceDN w:val="0"/>
        <w:adjustRightInd w:val="0"/>
        <w:spacing w:after="0" w:line="240" w:lineRule="auto"/>
        <w:rPr>
          <w:rFonts w:ascii="Times New Roman" w:hAnsi="Times New Roman" w:cs="Times New Roman"/>
          <w:b/>
          <w:bCs/>
          <w:sz w:val="20"/>
          <w:szCs w:val="20"/>
        </w:rPr>
      </w:pPr>
      <w:r w:rsidRPr="00D2781C">
        <w:rPr>
          <w:rFonts w:ascii="Times New Roman" w:hAnsi="Times New Roman" w:cs="Times New Roman"/>
          <w:b/>
          <w:bCs/>
          <w:sz w:val="20"/>
          <w:szCs w:val="20"/>
        </w:rPr>
        <w:t>Credential Levels:</w:t>
      </w:r>
    </w:p>
    <w:p w14:paraId="7D9B8493" w14:textId="0D32C0F1" w:rsidR="001E73C2" w:rsidRPr="00D2781C" w:rsidRDefault="00A73ECB" w:rsidP="001E73C2">
      <w:pPr>
        <w:spacing w:after="0" w:line="240" w:lineRule="auto"/>
        <w:rPr>
          <w:rFonts w:ascii="Times New Roman" w:hAnsi="Times New Roman" w:cs="Times New Roman"/>
          <w:sz w:val="20"/>
          <w:szCs w:val="20"/>
        </w:rPr>
      </w:pPr>
      <w:sdt>
        <w:sdtPr>
          <w:rPr>
            <w:rFonts w:ascii="Times New Roman" w:eastAsia="Calibri" w:hAnsi="Times New Roman" w:cs="Times New Roman"/>
            <w:sz w:val="24"/>
            <w:szCs w:val="24"/>
          </w:rPr>
          <w:id w:val="946740089"/>
          <w14:checkbox>
            <w14:checked w14:val="0"/>
            <w14:checkedState w14:val="2612" w14:font="MS Gothic"/>
            <w14:uncheckedState w14:val="2610" w14:font="MS Gothic"/>
          </w14:checkbox>
        </w:sdtPr>
        <w:sdtEndPr/>
        <w:sdtContent>
          <w:r w:rsidR="00B96241">
            <w:rPr>
              <w:rFonts w:ascii="MS Gothic" w:eastAsia="MS Gothic" w:hAnsi="MS Gothic" w:cs="Times New Roman" w:hint="eastAsia"/>
              <w:sz w:val="24"/>
              <w:szCs w:val="24"/>
            </w:rPr>
            <w:t>☐</w:t>
          </w:r>
        </w:sdtContent>
      </w:sdt>
      <w:r w:rsidR="001E73C2" w:rsidRPr="00D2781C">
        <w:rPr>
          <w:rFonts w:ascii="Times New Roman" w:hAnsi="Times New Roman" w:cs="Times New Roman"/>
          <w:sz w:val="20"/>
          <w:szCs w:val="20"/>
        </w:rPr>
        <w:t xml:space="preserve"> Postsecondary Award/Certificate/Diploma (&lt;1 year)</w:t>
      </w:r>
    </w:p>
    <w:p w14:paraId="5239E799" w14:textId="6F1D8F7C" w:rsidR="001E73C2" w:rsidRPr="00D2781C" w:rsidRDefault="00A73ECB" w:rsidP="001E73C2">
      <w:pPr>
        <w:spacing w:after="0" w:line="240" w:lineRule="auto"/>
        <w:rPr>
          <w:rFonts w:ascii="Times New Roman" w:hAnsi="Times New Roman" w:cs="Times New Roman"/>
          <w:sz w:val="20"/>
          <w:szCs w:val="20"/>
        </w:rPr>
      </w:pPr>
      <w:sdt>
        <w:sdtPr>
          <w:rPr>
            <w:rFonts w:ascii="Times New Roman" w:eastAsia="Calibri" w:hAnsi="Times New Roman" w:cs="Times New Roman"/>
            <w:sz w:val="24"/>
            <w:szCs w:val="24"/>
          </w:rPr>
          <w:id w:val="-1110040189"/>
          <w14:checkbox>
            <w14:checked w14:val="0"/>
            <w14:checkedState w14:val="2612" w14:font="MS Gothic"/>
            <w14:uncheckedState w14:val="2610" w14:font="MS Gothic"/>
          </w14:checkbox>
        </w:sdtPr>
        <w:sdtEndPr/>
        <w:sdtContent>
          <w:r w:rsidR="006E6ED6" w:rsidRPr="006E6ED6">
            <w:rPr>
              <w:rFonts w:ascii="Times New Roman" w:eastAsia="Calibri" w:hAnsi="Times New Roman" w:cs="Times New Roman" w:hint="eastAsia"/>
              <w:sz w:val="24"/>
              <w:szCs w:val="24"/>
            </w:rPr>
            <w:t>☐</w:t>
          </w:r>
        </w:sdtContent>
      </w:sdt>
      <w:r w:rsidR="001E73C2" w:rsidRPr="00D2781C">
        <w:rPr>
          <w:rFonts w:ascii="Times New Roman" w:hAnsi="Times New Roman" w:cs="Times New Roman"/>
          <w:sz w:val="20"/>
          <w:szCs w:val="20"/>
        </w:rPr>
        <w:t xml:space="preserve"> Postsecondary Award/Certificate/Diploma (&gt;=1 year, &lt;2 years)</w:t>
      </w:r>
    </w:p>
    <w:p w14:paraId="1276BD83" w14:textId="7EA926FF" w:rsidR="001E73C2" w:rsidRPr="00D2781C" w:rsidRDefault="00A73ECB" w:rsidP="001E73C2">
      <w:pPr>
        <w:spacing w:after="0" w:line="240" w:lineRule="auto"/>
        <w:rPr>
          <w:rFonts w:ascii="Times New Roman" w:hAnsi="Times New Roman" w:cs="Times New Roman"/>
          <w:sz w:val="20"/>
          <w:szCs w:val="20"/>
        </w:rPr>
      </w:pPr>
      <w:sdt>
        <w:sdtPr>
          <w:rPr>
            <w:rFonts w:ascii="Times New Roman" w:eastAsia="Calibri" w:hAnsi="Times New Roman" w:cs="Times New Roman"/>
            <w:sz w:val="24"/>
            <w:szCs w:val="24"/>
          </w:rPr>
          <w:id w:val="1954749166"/>
          <w14:checkbox>
            <w14:checked w14:val="0"/>
            <w14:checkedState w14:val="2612" w14:font="MS Gothic"/>
            <w14:uncheckedState w14:val="2610" w14:font="MS Gothic"/>
          </w14:checkbox>
        </w:sdtPr>
        <w:sdtEndPr/>
        <w:sdtContent>
          <w:r w:rsidR="006E6ED6" w:rsidRPr="006E6ED6">
            <w:rPr>
              <w:rFonts w:ascii="Times New Roman" w:eastAsia="Calibri" w:hAnsi="Times New Roman" w:cs="Times New Roman" w:hint="eastAsia"/>
              <w:sz w:val="24"/>
              <w:szCs w:val="24"/>
            </w:rPr>
            <w:t>☐</w:t>
          </w:r>
        </w:sdtContent>
      </w:sdt>
      <w:r w:rsidR="006E6ED6" w:rsidRPr="006E6ED6">
        <w:rPr>
          <w:rFonts w:ascii="Times New Roman" w:eastAsia="Calibri" w:hAnsi="Times New Roman" w:cs="Times New Roman"/>
          <w:sz w:val="24"/>
          <w:szCs w:val="24"/>
        </w:rPr>
        <w:t xml:space="preserve"> </w:t>
      </w:r>
      <w:r w:rsidR="001E73C2" w:rsidRPr="00D2781C">
        <w:rPr>
          <w:rFonts w:ascii="Times New Roman" w:hAnsi="Times New Roman" w:cs="Times New Roman"/>
          <w:sz w:val="20"/>
          <w:szCs w:val="20"/>
        </w:rPr>
        <w:t>Associate’s or equivalent</w:t>
      </w:r>
    </w:p>
    <w:p w14:paraId="705117C3" w14:textId="0A51BBBC" w:rsidR="001E73C2" w:rsidRPr="00D2781C" w:rsidRDefault="00A73ECB" w:rsidP="001E73C2">
      <w:pPr>
        <w:spacing w:after="0" w:line="240" w:lineRule="auto"/>
        <w:rPr>
          <w:rFonts w:ascii="Times New Roman" w:hAnsi="Times New Roman" w:cs="Times New Roman"/>
          <w:sz w:val="20"/>
          <w:szCs w:val="20"/>
        </w:rPr>
      </w:pPr>
      <w:sdt>
        <w:sdtPr>
          <w:rPr>
            <w:rFonts w:ascii="Times New Roman" w:eastAsia="Calibri" w:hAnsi="Times New Roman" w:cs="Times New Roman"/>
            <w:sz w:val="24"/>
            <w:szCs w:val="24"/>
          </w:rPr>
          <w:id w:val="681094229"/>
          <w14:checkbox>
            <w14:checked w14:val="0"/>
            <w14:checkedState w14:val="2612" w14:font="MS Gothic"/>
            <w14:uncheckedState w14:val="2610" w14:font="MS Gothic"/>
          </w14:checkbox>
        </w:sdtPr>
        <w:sdtEndPr/>
        <w:sdtContent>
          <w:r w:rsidR="006E6ED6" w:rsidRPr="006E6ED6">
            <w:rPr>
              <w:rFonts w:ascii="Times New Roman" w:eastAsia="Calibri" w:hAnsi="Times New Roman" w:cs="Times New Roman" w:hint="eastAsia"/>
              <w:sz w:val="24"/>
              <w:szCs w:val="24"/>
            </w:rPr>
            <w:t>☐</w:t>
          </w:r>
        </w:sdtContent>
      </w:sdt>
      <w:r w:rsidR="006E6ED6" w:rsidRPr="006E6ED6">
        <w:rPr>
          <w:rFonts w:ascii="Times New Roman" w:eastAsia="Calibri" w:hAnsi="Times New Roman" w:cs="Times New Roman"/>
          <w:sz w:val="24"/>
          <w:szCs w:val="24"/>
        </w:rPr>
        <w:t xml:space="preserve"> </w:t>
      </w:r>
      <w:r w:rsidR="001E73C2" w:rsidRPr="00D2781C">
        <w:rPr>
          <w:rFonts w:ascii="Times New Roman" w:hAnsi="Times New Roman" w:cs="Times New Roman"/>
          <w:sz w:val="20"/>
          <w:szCs w:val="20"/>
        </w:rPr>
        <w:t>Postsecondary Award/Certificate/Diploma (&gt;=2 years, &lt;=4 years)</w:t>
      </w:r>
    </w:p>
    <w:p w14:paraId="7209977C" w14:textId="2F8CCCD2" w:rsidR="001E73C2" w:rsidRPr="00D2781C" w:rsidRDefault="00A73ECB" w:rsidP="001E73C2">
      <w:pPr>
        <w:spacing w:after="0" w:line="240" w:lineRule="auto"/>
        <w:rPr>
          <w:rFonts w:ascii="Times New Roman" w:hAnsi="Times New Roman" w:cs="Times New Roman"/>
          <w:sz w:val="20"/>
          <w:szCs w:val="20"/>
        </w:rPr>
      </w:pPr>
      <w:sdt>
        <w:sdtPr>
          <w:rPr>
            <w:rFonts w:ascii="Times New Roman" w:eastAsia="Calibri" w:hAnsi="Times New Roman" w:cs="Times New Roman"/>
            <w:sz w:val="24"/>
            <w:szCs w:val="24"/>
          </w:rPr>
          <w:id w:val="1635917002"/>
          <w14:checkbox>
            <w14:checked w14:val="0"/>
            <w14:checkedState w14:val="2612" w14:font="MS Gothic"/>
            <w14:uncheckedState w14:val="2610" w14:font="MS Gothic"/>
          </w14:checkbox>
        </w:sdtPr>
        <w:sdtEndPr/>
        <w:sdtContent>
          <w:r w:rsidR="006E6ED6" w:rsidRPr="006E6ED6">
            <w:rPr>
              <w:rFonts w:ascii="Times New Roman" w:eastAsia="Calibri" w:hAnsi="Times New Roman" w:cs="Times New Roman" w:hint="eastAsia"/>
              <w:sz w:val="24"/>
              <w:szCs w:val="24"/>
            </w:rPr>
            <w:t>☐</w:t>
          </w:r>
        </w:sdtContent>
      </w:sdt>
      <w:r w:rsidR="006E6ED6" w:rsidRPr="006E6ED6">
        <w:rPr>
          <w:rFonts w:ascii="Times New Roman" w:eastAsia="Calibri" w:hAnsi="Times New Roman" w:cs="Times New Roman"/>
          <w:sz w:val="24"/>
          <w:szCs w:val="24"/>
        </w:rPr>
        <w:t xml:space="preserve"> </w:t>
      </w:r>
      <w:r w:rsidR="001E73C2" w:rsidRPr="00D2781C">
        <w:rPr>
          <w:rFonts w:ascii="Times New Roman" w:hAnsi="Times New Roman" w:cs="Times New Roman"/>
          <w:sz w:val="20"/>
          <w:szCs w:val="20"/>
        </w:rPr>
        <w:t>Bachelor’s or equivalent</w:t>
      </w:r>
    </w:p>
    <w:p w14:paraId="750575CA" w14:textId="1DAB2095" w:rsidR="001E73C2" w:rsidRPr="00D2781C" w:rsidRDefault="00A73ECB" w:rsidP="001E73C2">
      <w:pPr>
        <w:spacing w:after="0" w:line="240" w:lineRule="auto"/>
        <w:rPr>
          <w:rFonts w:ascii="Times New Roman" w:hAnsi="Times New Roman" w:cs="Times New Roman"/>
          <w:sz w:val="20"/>
          <w:szCs w:val="20"/>
        </w:rPr>
      </w:pPr>
      <w:sdt>
        <w:sdtPr>
          <w:rPr>
            <w:rFonts w:ascii="Times New Roman" w:eastAsia="Calibri" w:hAnsi="Times New Roman" w:cs="Times New Roman"/>
            <w:sz w:val="24"/>
            <w:szCs w:val="24"/>
          </w:rPr>
          <w:id w:val="550889805"/>
          <w14:checkbox>
            <w14:checked w14:val="0"/>
            <w14:checkedState w14:val="2612" w14:font="MS Gothic"/>
            <w14:uncheckedState w14:val="2610" w14:font="MS Gothic"/>
          </w14:checkbox>
        </w:sdtPr>
        <w:sdtEndPr/>
        <w:sdtContent>
          <w:r w:rsidR="006E6ED6" w:rsidRPr="006E6ED6">
            <w:rPr>
              <w:rFonts w:ascii="Times New Roman" w:eastAsia="Calibri" w:hAnsi="Times New Roman" w:cs="Times New Roman" w:hint="eastAsia"/>
              <w:sz w:val="24"/>
              <w:szCs w:val="24"/>
            </w:rPr>
            <w:t>☐</w:t>
          </w:r>
        </w:sdtContent>
      </w:sdt>
      <w:r w:rsidR="001E73C2" w:rsidRPr="00D2781C">
        <w:rPr>
          <w:rFonts w:ascii="Times New Roman" w:hAnsi="Times New Roman" w:cs="Times New Roman"/>
          <w:sz w:val="20"/>
          <w:szCs w:val="20"/>
        </w:rPr>
        <w:t xml:space="preserve"> Post-baccalaureate Award/Certificate/Diploma</w:t>
      </w:r>
    </w:p>
    <w:p w14:paraId="6D84CF6D" w14:textId="03EA8B3C" w:rsidR="001E73C2" w:rsidRPr="00D2781C" w:rsidRDefault="00A73ECB" w:rsidP="001E73C2">
      <w:pPr>
        <w:spacing w:after="0" w:line="240" w:lineRule="auto"/>
        <w:rPr>
          <w:rFonts w:ascii="Times New Roman" w:hAnsi="Times New Roman" w:cs="Times New Roman"/>
          <w:sz w:val="20"/>
          <w:szCs w:val="20"/>
        </w:rPr>
      </w:pPr>
      <w:sdt>
        <w:sdtPr>
          <w:rPr>
            <w:rFonts w:ascii="Times New Roman" w:eastAsia="Calibri" w:hAnsi="Times New Roman" w:cs="Times New Roman"/>
            <w:sz w:val="24"/>
            <w:szCs w:val="24"/>
          </w:rPr>
          <w:id w:val="52828754"/>
          <w14:checkbox>
            <w14:checked w14:val="0"/>
            <w14:checkedState w14:val="2612" w14:font="MS Gothic"/>
            <w14:uncheckedState w14:val="2610" w14:font="MS Gothic"/>
          </w14:checkbox>
        </w:sdtPr>
        <w:sdtEndPr/>
        <w:sdtContent>
          <w:r w:rsidR="006E6ED6" w:rsidRPr="006E6ED6">
            <w:rPr>
              <w:rFonts w:ascii="Times New Roman" w:eastAsia="Calibri" w:hAnsi="Times New Roman" w:cs="Times New Roman" w:hint="eastAsia"/>
              <w:sz w:val="24"/>
              <w:szCs w:val="24"/>
            </w:rPr>
            <w:t>☐</w:t>
          </w:r>
        </w:sdtContent>
      </w:sdt>
      <w:r w:rsidR="006E6ED6" w:rsidRPr="006E6ED6">
        <w:rPr>
          <w:rFonts w:ascii="Times New Roman" w:eastAsia="Calibri" w:hAnsi="Times New Roman" w:cs="Times New Roman"/>
          <w:sz w:val="24"/>
          <w:szCs w:val="24"/>
        </w:rPr>
        <w:t xml:space="preserve"> </w:t>
      </w:r>
      <w:r w:rsidR="001E73C2" w:rsidRPr="00D2781C">
        <w:rPr>
          <w:rFonts w:ascii="Times New Roman" w:hAnsi="Times New Roman" w:cs="Times New Roman"/>
          <w:sz w:val="20"/>
          <w:szCs w:val="20"/>
        </w:rPr>
        <w:t>Master’s or equivalent</w:t>
      </w:r>
    </w:p>
    <w:p w14:paraId="1B166AFB" w14:textId="612C2C99" w:rsidR="001E73C2" w:rsidRPr="00D2781C" w:rsidRDefault="00A73ECB" w:rsidP="001E73C2">
      <w:pPr>
        <w:spacing w:after="0" w:line="240" w:lineRule="auto"/>
        <w:rPr>
          <w:rFonts w:ascii="Times New Roman" w:hAnsi="Times New Roman" w:cs="Times New Roman"/>
          <w:sz w:val="20"/>
          <w:szCs w:val="20"/>
        </w:rPr>
      </w:pPr>
      <w:sdt>
        <w:sdtPr>
          <w:rPr>
            <w:rFonts w:ascii="Times New Roman" w:eastAsia="Calibri" w:hAnsi="Times New Roman" w:cs="Times New Roman"/>
            <w:sz w:val="24"/>
            <w:szCs w:val="24"/>
          </w:rPr>
          <w:id w:val="-728379815"/>
          <w14:checkbox>
            <w14:checked w14:val="0"/>
            <w14:checkedState w14:val="2612" w14:font="MS Gothic"/>
            <w14:uncheckedState w14:val="2610" w14:font="MS Gothic"/>
          </w14:checkbox>
        </w:sdtPr>
        <w:sdtEndPr/>
        <w:sdtContent>
          <w:r w:rsidR="006E6ED6" w:rsidRPr="006E6ED6">
            <w:rPr>
              <w:rFonts w:ascii="Times New Roman" w:eastAsia="Calibri" w:hAnsi="Times New Roman" w:cs="Times New Roman" w:hint="eastAsia"/>
              <w:sz w:val="24"/>
              <w:szCs w:val="24"/>
            </w:rPr>
            <w:t>☐</w:t>
          </w:r>
        </w:sdtContent>
      </w:sdt>
      <w:r w:rsidR="006E6ED6" w:rsidRPr="006E6ED6">
        <w:rPr>
          <w:rFonts w:ascii="Times New Roman" w:eastAsia="Calibri" w:hAnsi="Times New Roman" w:cs="Times New Roman"/>
          <w:sz w:val="24"/>
          <w:szCs w:val="24"/>
        </w:rPr>
        <w:t xml:space="preserve"> </w:t>
      </w:r>
      <w:r w:rsidR="001E73C2" w:rsidRPr="00D2781C">
        <w:rPr>
          <w:rFonts w:ascii="Times New Roman" w:hAnsi="Times New Roman" w:cs="Times New Roman"/>
          <w:sz w:val="20"/>
          <w:szCs w:val="20"/>
        </w:rPr>
        <w:t>Post-master’s Award/Certificate/Diploma</w:t>
      </w:r>
    </w:p>
    <w:p w14:paraId="4612E5B1" w14:textId="45D5D84B" w:rsidR="001E73C2" w:rsidRPr="00D2781C" w:rsidRDefault="00A73ECB" w:rsidP="001E73C2">
      <w:pPr>
        <w:spacing w:after="0" w:line="240" w:lineRule="auto"/>
        <w:rPr>
          <w:rFonts w:ascii="Times New Roman" w:hAnsi="Times New Roman" w:cs="Times New Roman"/>
          <w:sz w:val="20"/>
          <w:szCs w:val="20"/>
        </w:rPr>
      </w:pPr>
      <w:sdt>
        <w:sdtPr>
          <w:rPr>
            <w:rFonts w:ascii="Times New Roman" w:eastAsia="Calibri" w:hAnsi="Times New Roman" w:cs="Times New Roman"/>
            <w:sz w:val="24"/>
            <w:szCs w:val="24"/>
          </w:rPr>
          <w:id w:val="2130592444"/>
          <w14:checkbox>
            <w14:checked w14:val="0"/>
            <w14:checkedState w14:val="2612" w14:font="MS Gothic"/>
            <w14:uncheckedState w14:val="2610" w14:font="MS Gothic"/>
          </w14:checkbox>
        </w:sdtPr>
        <w:sdtEndPr/>
        <w:sdtContent>
          <w:r w:rsidR="006E6ED6" w:rsidRPr="006E6ED6">
            <w:rPr>
              <w:rFonts w:ascii="Times New Roman" w:eastAsia="Calibri" w:hAnsi="Times New Roman" w:cs="Times New Roman" w:hint="eastAsia"/>
              <w:sz w:val="24"/>
              <w:szCs w:val="24"/>
            </w:rPr>
            <w:t>☐</w:t>
          </w:r>
        </w:sdtContent>
      </w:sdt>
      <w:r w:rsidR="006E6ED6" w:rsidRPr="006E6ED6">
        <w:rPr>
          <w:rFonts w:ascii="Times New Roman" w:eastAsia="Calibri" w:hAnsi="Times New Roman" w:cs="Times New Roman"/>
          <w:sz w:val="24"/>
          <w:szCs w:val="24"/>
        </w:rPr>
        <w:t xml:space="preserve"> </w:t>
      </w:r>
      <w:r w:rsidR="001E73C2" w:rsidRPr="00D2781C">
        <w:rPr>
          <w:rFonts w:ascii="Times New Roman" w:hAnsi="Times New Roman" w:cs="Times New Roman"/>
          <w:sz w:val="20"/>
          <w:szCs w:val="20"/>
        </w:rPr>
        <w:t>Doctor’s – Professional Practice</w:t>
      </w:r>
    </w:p>
    <w:p w14:paraId="5E028E37" w14:textId="28489467" w:rsidR="001E73C2" w:rsidRPr="00D2781C" w:rsidRDefault="00A73ECB" w:rsidP="001E73C2">
      <w:pPr>
        <w:spacing w:after="0" w:line="240" w:lineRule="auto"/>
        <w:rPr>
          <w:rFonts w:ascii="Times New Roman" w:hAnsi="Times New Roman" w:cs="Times New Roman"/>
          <w:sz w:val="20"/>
          <w:szCs w:val="20"/>
        </w:rPr>
      </w:pPr>
      <w:sdt>
        <w:sdtPr>
          <w:rPr>
            <w:rFonts w:ascii="Times New Roman" w:eastAsia="Calibri" w:hAnsi="Times New Roman" w:cs="Times New Roman"/>
            <w:sz w:val="24"/>
            <w:szCs w:val="24"/>
          </w:rPr>
          <w:id w:val="519739934"/>
          <w14:checkbox>
            <w14:checked w14:val="0"/>
            <w14:checkedState w14:val="2612" w14:font="MS Gothic"/>
            <w14:uncheckedState w14:val="2610" w14:font="MS Gothic"/>
          </w14:checkbox>
        </w:sdtPr>
        <w:sdtEndPr/>
        <w:sdtContent>
          <w:r w:rsidR="006E6ED6" w:rsidRPr="006E6ED6">
            <w:rPr>
              <w:rFonts w:ascii="Times New Roman" w:eastAsia="Calibri" w:hAnsi="Times New Roman" w:cs="Times New Roman" w:hint="eastAsia"/>
              <w:sz w:val="24"/>
              <w:szCs w:val="24"/>
            </w:rPr>
            <w:t>☐</w:t>
          </w:r>
        </w:sdtContent>
      </w:sdt>
      <w:r w:rsidR="006E6ED6" w:rsidRPr="006E6ED6">
        <w:rPr>
          <w:rFonts w:ascii="Times New Roman" w:eastAsia="Calibri" w:hAnsi="Times New Roman" w:cs="Times New Roman"/>
          <w:sz w:val="24"/>
          <w:szCs w:val="24"/>
        </w:rPr>
        <w:t xml:space="preserve"> </w:t>
      </w:r>
      <w:r w:rsidR="001E73C2" w:rsidRPr="00D2781C">
        <w:rPr>
          <w:rFonts w:ascii="Times New Roman" w:hAnsi="Times New Roman" w:cs="Times New Roman"/>
          <w:sz w:val="20"/>
          <w:szCs w:val="20"/>
        </w:rPr>
        <w:t xml:space="preserve">Doctor’s – Research/Scholarship </w:t>
      </w:r>
    </w:p>
    <w:p w14:paraId="2316C8CC" w14:textId="3B8CBAAD" w:rsidR="001E73C2" w:rsidRPr="00D2781C" w:rsidRDefault="00A73ECB" w:rsidP="001E73C2">
      <w:pPr>
        <w:autoSpaceDE w:val="0"/>
        <w:autoSpaceDN w:val="0"/>
        <w:adjustRightInd w:val="0"/>
        <w:spacing w:after="0" w:line="240" w:lineRule="auto"/>
        <w:rPr>
          <w:rFonts w:ascii="Times New Roman" w:hAnsi="Times New Roman" w:cs="Times New Roman"/>
          <w:sz w:val="20"/>
          <w:szCs w:val="20"/>
        </w:rPr>
      </w:pPr>
      <w:sdt>
        <w:sdtPr>
          <w:rPr>
            <w:rFonts w:ascii="Times New Roman" w:eastAsia="Calibri" w:hAnsi="Times New Roman" w:cs="Times New Roman"/>
            <w:sz w:val="24"/>
            <w:szCs w:val="24"/>
          </w:rPr>
          <w:id w:val="32080357"/>
          <w14:checkbox>
            <w14:checked w14:val="0"/>
            <w14:checkedState w14:val="2612" w14:font="MS Gothic"/>
            <w14:uncheckedState w14:val="2610" w14:font="MS Gothic"/>
          </w14:checkbox>
        </w:sdtPr>
        <w:sdtEndPr/>
        <w:sdtContent>
          <w:r w:rsidR="006E6ED6" w:rsidRPr="006E6ED6">
            <w:rPr>
              <w:rFonts w:ascii="Times New Roman" w:eastAsia="Calibri" w:hAnsi="Times New Roman" w:cs="Times New Roman" w:hint="eastAsia"/>
              <w:sz w:val="24"/>
              <w:szCs w:val="24"/>
            </w:rPr>
            <w:t>☐</w:t>
          </w:r>
        </w:sdtContent>
      </w:sdt>
      <w:r w:rsidR="006E6ED6" w:rsidRPr="006E6ED6">
        <w:rPr>
          <w:rFonts w:ascii="Times New Roman" w:eastAsia="Calibri" w:hAnsi="Times New Roman" w:cs="Times New Roman"/>
          <w:sz w:val="24"/>
          <w:szCs w:val="24"/>
        </w:rPr>
        <w:t xml:space="preserve"> </w:t>
      </w:r>
      <w:r w:rsidR="001E73C2" w:rsidRPr="00D2781C">
        <w:rPr>
          <w:rFonts w:ascii="Times New Roman" w:hAnsi="Times New Roman" w:cs="Times New Roman"/>
          <w:sz w:val="20"/>
          <w:szCs w:val="20"/>
        </w:rPr>
        <w:t>Doctor’s – Other</w:t>
      </w:r>
    </w:p>
    <w:p w14:paraId="3C21F467" w14:textId="77777777" w:rsidR="001E73C2" w:rsidRPr="00D2781C" w:rsidRDefault="001E73C2" w:rsidP="001E73C2">
      <w:pPr>
        <w:autoSpaceDE w:val="0"/>
        <w:autoSpaceDN w:val="0"/>
        <w:adjustRightInd w:val="0"/>
        <w:spacing w:after="0" w:line="240" w:lineRule="auto"/>
        <w:rPr>
          <w:rFonts w:ascii="Times New Roman" w:hAnsi="Times New Roman" w:cs="Times New Roman"/>
          <w:sz w:val="20"/>
          <w:szCs w:val="20"/>
        </w:rPr>
      </w:pPr>
    </w:p>
    <w:p w14:paraId="7DA9F964" w14:textId="77777777" w:rsidR="001E73C2" w:rsidRPr="00D2781C" w:rsidRDefault="001E73C2" w:rsidP="001E73C2">
      <w:pPr>
        <w:autoSpaceDE w:val="0"/>
        <w:autoSpaceDN w:val="0"/>
        <w:adjustRightInd w:val="0"/>
        <w:spacing w:after="0" w:line="240" w:lineRule="auto"/>
        <w:rPr>
          <w:rFonts w:ascii="Times New Roman" w:hAnsi="Times New Roman" w:cs="Times New Roman"/>
          <w:b/>
          <w:bCs/>
          <w:sz w:val="20"/>
          <w:szCs w:val="20"/>
        </w:rPr>
      </w:pPr>
      <w:r w:rsidRPr="00D2781C">
        <w:rPr>
          <w:rFonts w:ascii="Times New Roman" w:hAnsi="Times New Roman" w:cs="Times New Roman"/>
          <w:b/>
          <w:bCs/>
          <w:sz w:val="20"/>
          <w:szCs w:val="20"/>
        </w:rPr>
        <w:t>Alternative Delivery Methods:</w:t>
      </w:r>
    </w:p>
    <w:p w14:paraId="7CD179B2" w14:textId="4425E83A" w:rsidR="001E73C2" w:rsidRPr="00D2781C" w:rsidRDefault="00A73ECB" w:rsidP="001E73C2">
      <w:pPr>
        <w:spacing w:after="0" w:line="240" w:lineRule="auto"/>
        <w:rPr>
          <w:rFonts w:ascii="Times New Roman" w:hAnsi="Times New Roman" w:cs="Times New Roman"/>
          <w:sz w:val="20"/>
          <w:szCs w:val="20"/>
        </w:rPr>
      </w:pPr>
      <w:sdt>
        <w:sdtPr>
          <w:rPr>
            <w:rFonts w:ascii="Times New Roman" w:eastAsia="Calibri" w:hAnsi="Times New Roman" w:cs="Times New Roman"/>
            <w:sz w:val="24"/>
            <w:szCs w:val="24"/>
          </w:rPr>
          <w:id w:val="-190759447"/>
          <w14:checkbox>
            <w14:checked w14:val="0"/>
            <w14:checkedState w14:val="2612" w14:font="MS Gothic"/>
            <w14:uncheckedState w14:val="2610" w14:font="MS Gothic"/>
          </w14:checkbox>
        </w:sdtPr>
        <w:sdtEndPr/>
        <w:sdtContent>
          <w:r w:rsidR="006E6ED6" w:rsidRPr="006E6ED6">
            <w:rPr>
              <w:rFonts w:ascii="Times New Roman" w:eastAsia="Calibri" w:hAnsi="Times New Roman" w:cs="Times New Roman" w:hint="eastAsia"/>
              <w:sz w:val="24"/>
              <w:szCs w:val="24"/>
            </w:rPr>
            <w:t>☐</w:t>
          </w:r>
        </w:sdtContent>
      </w:sdt>
      <w:r w:rsidR="006E6ED6" w:rsidRPr="006E6ED6">
        <w:rPr>
          <w:rFonts w:ascii="Times New Roman" w:eastAsia="Calibri" w:hAnsi="Times New Roman" w:cs="Times New Roman"/>
          <w:sz w:val="24"/>
          <w:szCs w:val="24"/>
        </w:rPr>
        <w:t xml:space="preserve"> </w:t>
      </w:r>
      <w:r w:rsidR="001E73C2" w:rsidRPr="00D2781C">
        <w:rPr>
          <w:rFonts w:ascii="Times New Roman" w:hAnsi="Times New Roman" w:cs="Times New Roman"/>
          <w:sz w:val="20"/>
          <w:szCs w:val="20"/>
        </w:rPr>
        <w:t>Distance Education</w:t>
      </w:r>
    </w:p>
    <w:p w14:paraId="0B3691FC" w14:textId="391587B2" w:rsidR="001E73C2" w:rsidRPr="00D2781C" w:rsidRDefault="00A73ECB" w:rsidP="001E73C2">
      <w:pPr>
        <w:spacing w:after="0" w:line="240" w:lineRule="auto"/>
        <w:rPr>
          <w:rFonts w:ascii="Times New Roman" w:hAnsi="Times New Roman" w:cs="Times New Roman"/>
          <w:sz w:val="20"/>
          <w:szCs w:val="20"/>
        </w:rPr>
      </w:pPr>
      <w:sdt>
        <w:sdtPr>
          <w:rPr>
            <w:rFonts w:ascii="Times New Roman" w:eastAsia="Calibri" w:hAnsi="Times New Roman" w:cs="Times New Roman"/>
            <w:sz w:val="24"/>
            <w:szCs w:val="24"/>
          </w:rPr>
          <w:id w:val="206761141"/>
          <w14:checkbox>
            <w14:checked w14:val="0"/>
            <w14:checkedState w14:val="2612" w14:font="MS Gothic"/>
            <w14:uncheckedState w14:val="2610" w14:font="MS Gothic"/>
          </w14:checkbox>
        </w:sdtPr>
        <w:sdtEndPr/>
        <w:sdtContent>
          <w:r w:rsidR="006E6ED6" w:rsidRPr="006E6ED6">
            <w:rPr>
              <w:rFonts w:ascii="Times New Roman" w:eastAsia="Calibri" w:hAnsi="Times New Roman" w:cs="Times New Roman" w:hint="eastAsia"/>
              <w:sz w:val="24"/>
              <w:szCs w:val="24"/>
            </w:rPr>
            <w:t>☐</w:t>
          </w:r>
        </w:sdtContent>
      </w:sdt>
      <w:r w:rsidR="006E6ED6" w:rsidRPr="006E6ED6">
        <w:rPr>
          <w:rFonts w:ascii="Times New Roman" w:eastAsia="Calibri" w:hAnsi="Times New Roman" w:cs="Times New Roman"/>
          <w:sz w:val="24"/>
          <w:szCs w:val="24"/>
        </w:rPr>
        <w:t xml:space="preserve"> </w:t>
      </w:r>
      <w:r w:rsidR="001E73C2" w:rsidRPr="00D2781C">
        <w:rPr>
          <w:rFonts w:ascii="Times New Roman" w:hAnsi="Times New Roman" w:cs="Times New Roman"/>
          <w:sz w:val="20"/>
          <w:szCs w:val="20"/>
        </w:rPr>
        <w:t>Correspondence Education</w:t>
      </w:r>
    </w:p>
    <w:p w14:paraId="478B2ED0" w14:textId="77777777" w:rsidR="001E73C2" w:rsidRPr="00D2781C" w:rsidRDefault="001E73C2" w:rsidP="001E73C2">
      <w:pPr>
        <w:autoSpaceDE w:val="0"/>
        <w:autoSpaceDN w:val="0"/>
        <w:adjustRightInd w:val="0"/>
        <w:spacing w:after="0" w:line="240" w:lineRule="auto"/>
        <w:rPr>
          <w:rFonts w:ascii="Times New Roman" w:hAnsi="Times New Roman" w:cs="Times New Roman"/>
          <w:sz w:val="20"/>
          <w:szCs w:val="20"/>
        </w:rPr>
      </w:pPr>
    </w:p>
    <w:p w14:paraId="418FB93B" w14:textId="77777777" w:rsidR="001E73C2" w:rsidRPr="00D2781C" w:rsidRDefault="001E73C2" w:rsidP="001E73C2">
      <w:pPr>
        <w:autoSpaceDE w:val="0"/>
        <w:autoSpaceDN w:val="0"/>
        <w:adjustRightInd w:val="0"/>
        <w:spacing w:after="0" w:line="240" w:lineRule="auto"/>
        <w:rPr>
          <w:rFonts w:ascii="Times New Roman" w:hAnsi="Times New Roman" w:cs="Times New Roman"/>
          <w:b/>
          <w:bCs/>
          <w:sz w:val="20"/>
          <w:szCs w:val="20"/>
        </w:rPr>
      </w:pPr>
      <w:r w:rsidRPr="00D2781C">
        <w:rPr>
          <w:rFonts w:ascii="Times New Roman" w:hAnsi="Times New Roman" w:cs="Times New Roman"/>
          <w:b/>
          <w:bCs/>
          <w:sz w:val="20"/>
          <w:szCs w:val="20"/>
        </w:rPr>
        <w:t>Branch Campus(es)</w:t>
      </w:r>
      <w:proofErr w:type="gramStart"/>
      <w:r w:rsidRPr="00D2781C">
        <w:rPr>
          <w:rFonts w:ascii="Times New Roman" w:hAnsi="Times New Roman" w:cs="Times New Roman"/>
          <w:b/>
          <w:bCs/>
          <w:sz w:val="20"/>
          <w:szCs w:val="20"/>
        </w:rPr>
        <w:t xml:space="preserve">:  </w:t>
      </w:r>
      <w:r w:rsidRPr="00D2781C">
        <w:rPr>
          <w:rFonts w:ascii="Times New Roman" w:hAnsi="Times New Roman" w:cs="Times New Roman"/>
          <w:b/>
          <w:bCs/>
          <w:i/>
          <w:iCs/>
          <w:sz w:val="20"/>
          <w:szCs w:val="20"/>
        </w:rPr>
        <w:t>(</w:t>
      </w:r>
      <w:proofErr w:type="gramEnd"/>
      <w:r w:rsidRPr="00D2781C">
        <w:rPr>
          <w:rFonts w:ascii="Times New Roman" w:hAnsi="Times New Roman" w:cs="Times New Roman"/>
          <w:b/>
          <w:bCs/>
          <w:i/>
          <w:iCs/>
          <w:sz w:val="20"/>
          <w:szCs w:val="20"/>
        </w:rPr>
        <w:t>List)</w:t>
      </w:r>
    </w:p>
    <w:p w14:paraId="41C1D3D7" w14:textId="77777777" w:rsidR="001E73C2" w:rsidRPr="00D2781C" w:rsidRDefault="001E73C2" w:rsidP="001E73C2">
      <w:pPr>
        <w:autoSpaceDE w:val="0"/>
        <w:autoSpaceDN w:val="0"/>
        <w:adjustRightInd w:val="0"/>
        <w:spacing w:after="0" w:line="240" w:lineRule="auto"/>
        <w:rPr>
          <w:rFonts w:ascii="Times New Roman" w:hAnsi="Times New Roman" w:cs="Times New Roman"/>
          <w:sz w:val="20"/>
          <w:szCs w:val="20"/>
        </w:rPr>
      </w:pPr>
    </w:p>
    <w:p w14:paraId="43E8BCEA" w14:textId="090CD2B2" w:rsidR="001E73C2" w:rsidRDefault="001E73C2" w:rsidP="001E73C2">
      <w:pPr>
        <w:autoSpaceDE w:val="0"/>
        <w:autoSpaceDN w:val="0"/>
        <w:adjustRightInd w:val="0"/>
        <w:spacing w:after="0" w:line="240" w:lineRule="auto"/>
        <w:rPr>
          <w:rFonts w:ascii="Times New Roman" w:hAnsi="Times New Roman" w:cs="Times New Roman"/>
          <w:b/>
          <w:bCs/>
          <w:i/>
          <w:iCs/>
          <w:sz w:val="20"/>
          <w:szCs w:val="20"/>
        </w:rPr>
      </w:pPr>
      <w:r w:rsidRPr="00D2781C">
        <w:rPr>
          <w:rFonts w:ascii="Times New Roman" w:hAnsi="Times New Roman" w:cs="Times New Roman"/>
          <w:b/>
          <w:bCs/>
          <w:sz w:val="20"/>
          <w:szCs w:val="20"/>
        </w:rPr>
        <w:t xml:space="preserve">Additional Location(s): </w:t>
      </w:r>
      <w:r w:rsidRPr="00D2781C">
        <w:rPr>
          <w:rFonts w:ascii="Times New Roman" w:hAnsi="Times New Roman" w:cs="Times New Roman"/>
          <w:b/>
          <w:bCs/>
          <w:i/>
          <w:iCs/>
          <w:sz w:val="20"/>
          <w:szCs w:val="20"/>
        </w:rPr>
        <w:t>(List)</w:t>
      </w:r>
    </w:p>
    <w:p w14:paraId="4BFBA27F" w14:textId="77777777" w:rsidR="006E6ED6" w:rsidRPr="00D2781C" w:rsidRDefault="006E6ED6" w:rsidP="001E73C2">
      <w:pPr>
        <w:autoSpaceDE w:val="0"/>
        <w:autoSpaceDN w:val="0"/>
        <w:adjustRightInd w:val="0"/>
        <w:spacing w:after="0" w:line="240" w:lineRule="auto"/>
        <w:rPr>
          <w:rFonts w:ascii="Times New Roman" w:hAnsi="Times New Roman" w:cs="Times New Roman"/>
          <w:b/>
          <w:bCs/>
          <w:sz w:val="20"/>
          <w:szCs w:val="20"/>
        </w:rPr>
      </w:pPr>
    </w:p>
    <w:p w14:paraId="72FFD4B5" w14:textId="7609FF9D" w:rsidR="00F8494D" w:rsidRPr="00D2781C" w:rsidRDefault="001E73C2" w:rsidP="006E6ED6">
      <w:pPr>
        <w:autoSpaceDE w:val="0"/>
        <w:autoSpaceDN w:val="0"/>
        <w:adjustRightInd w:val="0"/>
        <w:spacing w:after="0" w:line="240" w:lineRule="auto"/>
        <w:rPr>
          <w:rStyle w:val="BookTitle"/>
          <w:rFonts w:ascii="Times New Roman" w:eastAsia="MS Gothic" w:hAnsi="Times New Roman" w:cs="Times New Roman"/>
          <w:color w:val="365F91"/>
          <w:sz w:val="32"/>
          <w:szCs w:val="32"/>
        </w:rPr>
      </w:pPr>
      <w:r w:rsidRPr="00D2781C">
        <w:rPr>
          <w:rFonts w:ascii="Times New Roman" w:hAnsi="Times New Roman" w:cs="Times New Roman"/>
          <w:b/>
          <w:bCs/>
          <w:sz w:val="20"/>
          <w:szCs w:val="20"/>
        </w:rPr>
        <w:t xml:space="preserve">Other Instructional Site(s): </w:t>
      </w:r>
      <w:r w:rsidRPr="00D2781C">
        <w:rPr>
          <w:rFonts w:ascii="Times New Roman" w:hAnsi="Times New Roman" w:cs="Times New Roman"/>
          <w:b/>
          <w:bCs/>
          <w:i/>
          <w:iCs/>
          <w:sz w:val="20"/>
          <w:szCs w:val="20"/>
        </w:rPr>
        <w:t>(List)</w:t>
      </w:r>
      <w:r w:rsidR="00F8494D" w:rsidRPr="00D2781C">
        <w:rPr>
          <w:rStyle w:val="BookTitle"/>
          <w:rFonts w:ascii="Times New Roman" w:eastAsia="MS Gothic" w:hAnsi="Times New Roman" w:cs="Times New Roman"/>
          <w:color w:val="365F91"/>
        </w:rPr>
        <w:br w:type="page"/>
      </w:r>
    </w:p>
    <w:p w14:paraId="105125FC" w14:textId="77777777" w:rsidR="00545F83" w:rsidRPr="00D2781C" w:rsidRDefault="00545F83" w:rsidP="00545F83">
      <w:pPr>
        <w:pStyle w:val="paragraph"/>
        <w:spacing w:before="0" w:beforeAutospacing="0" w:after="0" w:afterAutospacing="0"/>
        <w:textAlignment w:val="baseline"/>
        <w:rPr>
          <w:sz w:val="18"/>
          <w:szCs w:val="18"/>
        </w:rPr>
      </w:pPr>
      <w:r w:rsidRPr="00D2781C">
        <w:rPr>
          <w:rStyle w:val="eop"/>
        </w:rPr>
        <w:lastRenderedPageBreak/>
        <w:t> </w:t>
      </w:r>
    </w:p>
    <w:p w14:paraId="142AE674" w14:textId="629108C5" w:rsidR="00545F83" w:rsidRPr="00D2781C" w:rsidRDefault="00545F83" w:rsidP="00545F83">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textAlignment w:val="baseline"/>
        <w:rPr>
          <w:color w:val="2E74B5"/>
          <w:sz w:val="28"/>
          <w:szCs w:val="28"/>
        </w:rPr>
      </w:pPr>
      <w:r>
        <w:rPr>
          <w:rStyle w:val="normaltextrun"/>
          <w:b/>
          <w:bCs/>
          <w:i/>
          <w:iCs/>
          <w:color w:val="365F91"/>
          <w:sz w:val="28"/>
          <w:szCs w:val="28"/>
        </w:rPr>
        <w:t>REQUIREMENTS OF AFFILIATION</w:t>
      </w:r>
    </w:p>
    <w:p w14:paraId="7B1A2BC4" w14:textId="77777777" w:rsidR="00545F83" w:rsidRDefault="00545F83" w:rsidP="007E6144">
      <w:pPr>
        <w:autoSpaceDE w:val="0"/>
        <w:autoSpaceDN w:val="0"/>
        <w:adjustRightInd w:val="0"/>
        <w:spacing w:after="0" w:line="240" w:lineRule="auto"/>
        <w:jc w:val="both"/>
        <w:rPr>
          <w:rFonts w:ascii="Times New Roman" w:hAnsi="Times New Roman" w:cs="Times New Roman"/>
          <w:b/>
          <w:sz w:val="24"/>
          <w:szCs w:val="24"/>
        </w:rPr>
      </w:pPr>
    </w:p>
    <w:p w14:paraId="080B1351" w14:textId="50F8FD4C" w:rsidR="00A22DCC" w:rsidRPr="00D2781C" w:rsidRDefault="00A22DCC" w:rsidP="007E6144">
      <w:pPr>
        <w:autoSpaceDE w:val="0"/>
        <w:autoSpaceDN w:val="0"/>
        <w:adjustRightInd w:val="0"/>
        <w:spacing w:after="0" w:line="240" w:lineRule="auto"/>
        <w:jc w:val="both"/>
        <w:rPr>
          <w:rFonts w:ascii="Times New Roman" w:hAnsi="Times New Roman" w:cs="Times New Roman"/>
          <w:b/>
          <w:sz w:val="24"/>
          <w:szCs w:val="24"/>
        </w:rPr>
      </w:pPr>
      <w:r w:rsidRPr="00D2781C">
        <w:rPr>
          <w:rFonts w:ascii="Times New Roman" w:hAnsi="Times New Roman" w:cs="Times New Roman"/>
          <w:b/>
          <w:sz w:val="24"/>
          <w:szCs w:val="24"/>
        </w:rPr>
        <w:t xml:space="preserve">To be eligible for, to achieve, and to maintain accreditation from the Middle States Commission on Higher Education, an institution must demonstrate that it fully meets the following Requirements of Affiliation. </w:t>
      </w:r>
      <w:r w:rsidR="005F2835" w:rsidRPr="00D2781C">
        <w:rPr>
          <w:rFonts w:ascii="Times New Roman" w:hAnsi="Times New Roman" w:cs="Times New Roman"/>
          <w:b/>
          <w:sz w:val="24"/>
          <w:szCs w:val="24"/>
        </w:rPr>
        <w:t xml:space="preserve">An </w:t>
      </w:r>
      <w:r w:rsidR="00155559" w:rsidRPr="00D2781C">
        <w:rPr>
          <w:rFonts w:ascii="Times New Roman" w:hAnsi="Times New Roman" w:cs="Times New Roman"/>
          <w:b/>
          <w:sz w:val="24"/>
          <w:szCs w:val="24"/>
        </w:rPr>
        <w:t xml:space="preserve">applicant </w:t>
      </w:r>
      <w:r w:rsidR="005F2835" w:rsidRPr="00D2781C">
        <w:rPr>
          <w:rFonts w:ascii="Times New Roman" w:hAnsi="Times New Roman" w:cs="Times New Roman"/>
          <w:b/>
          <w:sz w:val="24"/>
          <w:szCs w:val="24"/>
        </w:rPr>
        <w:t>institution must demonstrate compliance with the following</w:t>
      </w:r>
      <w:r w:rsidR="00155559" w:rsidRPr="00D2781C">
        <w:rPr>
          <w:rFonts w:ascii="Times New Roman" w:hAnsi="Times New Roman" w:cs="Times New Roman"/>
          <w:b/>
          <w:sz w:val="24"/>
          <w:szCs w:val="24"/>
        </w:rPr>
        <w:t xml:space="preserve"> requirements of affiliation </w:t>
      </w:r>
      <w:proofErr w:type="gramStart"/>
      <w:r w:rsidR="00155559" w:rsidRPr="00D2781C">
        <w:rPr>
          <w:rFonts w:ascii="Times New Roman" w:hAnsi="Times New Roman" w:cs="Times New Roman"/>
          <w:b/>
          <w:sz w:val="24"/>
          <w:szCs w:val="24"/>
        </w:rPr>
        <w:t>in order to</w:t>
      </w:r>
      <w:proofErr w:type="gramEnd"/>
      <w:r w:rsidR="00155559" w:rsidRPr="00D2781C">
        <w:rPr>
          <w:rFonts w:ascii="Times New Roman" w:hAnsi="Times New Roman" w:cs="Times New Roman"/>
          <w:b/>
          <w:sz w:val="24"/>
          <w:szCs w:val="24"/>
        </w:rPr>
        <w:t xml:space="preserve"> be granted Candidate for Accreditation Status.</w:t>
      </w:r>
      <w:r w:rsidR="005F2835" w:rsidRPr="00D2781C">
        <w:rPr>
          <w:rFonts w:ascii="Times New Roman" w:hAnsi="Times New Roman" w:cs="Times New Roman"/>
          <w:b/>
          <w:sz w:val="24"/>
          <w:szCs w:val="24"/>
        </w:rPr>
        <w:t xml:space="preserve"> </w:t>
      </w:r>
      <w:r w:rsidR="005B7043" w:rsidRPr="00D2781C">
        <w:rPr>
          <w:rFonts w:ascii="Times New Roman" w:hAnsi="Times New Roman" w:cs="Times New Roman"/>
          <w:b/>
          <w:sz w:val="24"/>
          <w:szCs w:val="24"/>
        </w:rPr>
        <w:t>The institution’s compliance</w:t>
      </w:r>
      <w:r w:rsidRPr="00D2781C">
        <w:rPr>
          <w:rFonts w:ascii="Times New Roman" w:hAnsi="Times New Roman" w:cs="Times New Roman"/>
          <w:b/>
          <w:sz w:val="24"/>
          <w:szCs w:val="24"/>
        </w:rPr>
        <w:t xml:space="preserve"> will be validated periodically, typically at the time of institutional self-study and during any other </w:t>
      </w:r>
      <w:r w:rsidR="005B7043" w:rsidRPr="00D2781C">
        <w:rPr>
          <w:rFonts w:ascii="Times New Roman" w:hAnsi="Times New Roman" w:cs="Times New Roman"/>
          <w:b/>
          <w:sz w:val="24"/>
          <w:szCs w:val="24"/>
        </w:rPr>
        <w:t>accreditation activity</w:t>
      </w:r>
      <w:r w:rsidRPr="00D2781C">
        <w:rPr>
          <w:rFonts w:ascii="Times New Roman" w:hAnsi="Times New Roman" w:cs="Times New Roman"/>
          <w:b/>
          <w:sz w:val="24"/>
          <w:szCs w:val="24"/>
        </w:rPr>
        <w:t>.</w:t>
      </w:r>
    </w:p>
    <w:p w14:paraId="2BF0C146" w14:textId="0DEB12DB"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p>
    <w:p w14:paraId="4E3372C5" w14:textId="5867E03E" w:rsidR="00A22DCC" w:rsidRPr="00D2781C" w:rsidRDefault="00A22DCC" w:rsidP="00042976">
      <w:pPr>
        <w:autoSpaceDE w:val="0"/>
        <w:autoSpaceDN w:val="0"/>
        <w:adjustRightInd w:val="0"/>
        <w:spacing w:after="0" w:line="240" w:lineRule="auto"/>
        <w:jc w:val="both"/>
        <w:rPr>
          <w:rFonts w:ascii="Times New Roman" w:hAnsi="Times New Roman" w:cs="Times New Roman"/>
          <w:i/>
          <w:sz w:val="24"/>
          <w:szCs w:val="24"/>
        </w:rPr>
      </w:pPr>
      <w:r w:rsidRPr="00D2781C">
        <w:rPr>
          <w:rFonts w:ascii="Times New Roman" w:hAnsi="Times New Roman" w:cs="Times New Roman"/>
          <w:i/>
          <w:sz w:val="24"/>
          <w:szCs w:val="24"/>
        </w:rPr>
        <w:t xml:space="preserve">The following table contains a listing of the </w:t>
      </w:r>
      <w:r w:rsidR="008734A5" w:rsidRPr="00D2781C">
        <w:rPr>
          <w:rFonts w:ascii="Times New Roman" w:hAnsi="Times New Roman" w:cs="Times New Roman"/>
          <w:i/>
          <w:sz w:val="24"/>
          <w:szCs w:val="24"/>
        </w:rPr>
        <w:t>r</w:t>
      </w:r>
      <w:r w:rsidRPr="00D2781C">
        <w:rPr>
          <w:rFonts w:ascii="Times New Roman" w:hAnsi="Times New Roman" w:cs="Times New Roman"/>
          <w:i/>
          <w:sz w:val="24"/>
          <w:szCs w:val="24"/>
        </w:rPr>
        <w:t xml:space="preserve">equirements of </w:t>
      </w:r>
      <w:r w:rsidR="008734A5" w:rsidRPr="00D2781C">
        <w:rPr>
          <w:rFonts w:ascii="Times New Roman" w:hAnsi="Times New Roman" w:cs="Times New Roman"/>
          <w:i/>
          <w:sz w:val="24"/>
          <w:szCs w:val="24"/>
        </w:rPr>
        <w:t>a</w:t>
      </w:r>
      <w:r w:rsidRPr="00D2781C">
        <w:rPr>
          <w:rFonts w:ascii="Times New Roman" w:hAnsi="Times New Roman" w:cs="Times New Roman"/>
          <w:i/>
          <w:sz w:val="24"/>
          <w:szCs w:val="24"/>
        </w:rPr>
        <w:t xml:space="preserve">ffiliation and </w:t>
      </w:r>
      <w:r w:rsidR="00205B22">
        <w:rPr>
          <w:rFonts w:ascii="Times New Roman" w:hAnsi="Times New Roman" w:cs="Times New Roman"/>
          <w:i/>
          <w:sz w:val="24"/>
          <w:szCs w:val="24"/>
        </w:rPr>
        <w:t>the standard under which the</w:t>
      </w:r>
      <w:r w:rsidRPr="00D2781C">
        <w:rPr>
          <w:rFonts w:ascii="Times New Roman" w:hAnsi="Times New Roman" w:cs="Times New Roman"/>
          <w:i/>
          <w:sz w:val="24"/>
          <w:szCs w:val="24"/>
        </w:rPr>
        <w:t xml:space="preserve"> documentation of compliance with each </w:t>
      </w:r>
      <w:r w:rsidR="004D0C89" w:rsidRPr="00D2781C">
        <w:rPr>
          <w:rFonts w:ascii="Times New Roman" w:hAnsi="Times New Roman" w:cs="Times New Roman"/>
          <w:i/>
          <w:sz w:val="24"/>
          <w:szCs w:val="24"/>
        </w:rPr>
        <w:t>r</w:t>
      </w:r>
      <w:r w:rsidRPr="00D2781C">
        <w:rPr>
          <w:rFonts w:ascii="Times New Roman" w:hAnsi="Times New Roman" w:cs="Times New Roman"/>
          <w:i/>
          <w:sz w:val="24"/>
          <w:szCs w:val="24"/>
        </w:rPr>
        <w:t xml:space="preserve">equirement should be </w:t>
      </w:r>
      <w:r w:rsidR="00205B22">
        <w:rPr>
          <w:rFonts w:ascii="Times New Roman" w:hAnsi="Times New Roman" w:cs="Times New Roman"/>
          <w:i/>
          <w:sz w:val="24"/>
          <w:szCs w:val="24"/>
        </w:rPr>
        <w:t>include</w:t>
      </w:r>
      <w:r w:rsidRPr="00D2781C">
        <w:rPr>
          <w:rFonts w:ascii="Times New Roman" w:hAnsi="Times New Roman" w:cs="Times New Roman"/>
          <w:i/>
          <w:sz w:val="24"/>
          <w:szCs w:val="24"/>
        </w:rPr>
        <w:t>d. Applicant and candidate institutions are required to ensure that sufficient documentation is in place to enable evaluators and the Commission to conclude that the institutio</w:t>
      </w:r>
      <w:r w:rsidR="00042976" w:rsidRPr="00D2781C">
        <w:rPr>
          <w:rFonts w:ascii="Times New Roman" w:hAnsi="Times New Roman" w:cs="Times New Roman"/>
          <w:i/>
          <w:sz w:val="24"/>
          <w:szCs w:val="24"/>
        </w:rPr>
        <w:t xml:space="preserve">n </w:t>
      </w:r>
      <w:proofErr w:type="gramStart"/>
      <w:r w:rsidR="00042976" w:rsidRPr="00D2781C">
        <w:rPr>
          <w:rFonts w:ascii="Times New Roman" w:hAnsi="Times New Roman" w:cs="Times New Roman"/>
          <w:i/>
          <w:sz w:val="24"/>
          <w:szCs w:val="24"/>
        </w:rPr>
        <w:t>is in compliance with</w:t>
      </w:r>
      <w:proofErr w:type="gramEnd"/>
      <w:r w:rsidR="00042976" w:rsidRPr="00D2781C">
        <w:rPr>
          <w:rFonts w:ascii="Times New Roman" w:hAnsi="Times New Roman" w:cs="Times New Roman"/>
          <w:i/>
          <w:sz w:val="24"/>
          <w:szCs w:val="24"/>
        </w:rPr>
        <w:t xml:space="preserve"> each.</w:t>
      </w:r>
      <w:r w:rsidR="00752BCF" w:rsidRPr="00D2781C">
        <w:rPr>
          <w:rFonts w:ascii="Times New Roman" w:hAnsi="Times New Roman" w:cs="Times New Roman"/>
          <w:i/>
          <w:sz w:val="24"/>
          <w:szCs w:val="24"/>
        </w:rPr>
        <w:t xml:space="preserve"> The institution may have provided documentation for some requirements of affiliation earlier in the </w:t>
      </w:r>
      <w:r w:rsidR="00314DA7">
        <w:rPr>
          <w:rFonts w:ascii="Times New Roman" w:hAnsi="Times New Roman" w:cs="Times New Roman"/>
          <w:i/>
          <w:sz w:val="24"/>
          <w:szCs w:val="24"/>
        </w:rPr>
        <w:t>Pre-</w:t>
      </w:r>
      <w:r w:rsidR="00C655EB" w:rsidRPr="00D2781C">
        <w:rPr>
          <w:rFonts w:ascii="Times New Roman" w:hAnsi="Times New Roman" w:cs="Times New Roman"/>
          <w:i/>
          <w:sz w:val="24"/>
          <w:szCs w:val="24"/>
        </w:rPr>
        <w:t xml:space="preserve">Applicant </w:t>
      </w:r>
      <w:r w:rsidR="00752BCF" w:rsidRPr="00D2781C">
        <w:rPr>
          <w:rFonts w:ascii="Times New Roman" w:hAnsi="Times New Roman" w:cs="Times New Roman"/>
          <w:i/>
          <w:sz w:val="24"/>
          <w:szCs w:val="24"/>
        </w:rPr>
        <w:t xml:space="preserve">Minimum Requirements </w:t>
      </w:r>
      <w:r w:rsidR="00C655EB" w:rsidRPr="00D2781C">
        <w:rPr>
          <w:rFonts w:ascii="Times New Roman" w:hAnsi="Times New Roman" w:cs="Times New Roman"/>
          <w:i/>
          <w:sz w:val="24"/>
          <w:szCs w:val="24"/>
        </w:rPr>
        <w:t>Report. Please provide that documentation again in the ARR</w:t>
      </w:r>
      <w:r w:rsidR="00A20A80">
        <w:rPr>
          <w:rFonts w:ascii="Times New Roman" w:hAnsi="Times New Roman" w:cs="Times New Roman"/>
          <w:i/>
          <w:sz w:val="24"/>
          <w:szCs w:val="24"/>
        </w:rPr>
        <w:t xml:space="preserve"> under the appropriate standard</w:t>
      </w:r>
      <w:r w:rsidR="00C655EB" w:rsidRPr="00D2781C">
        <w:rPr>
          <w:rFonts w:ascii="Times New Roman" w:hAnsi="Times New Roman" w:cs="Times New Roman"/>
          <w:i/>
          <w:sz w:val="24"/>
          <w:szCs w:val="24"/>
        </w:rPr>
        <w:t>, making sure to note any updates or changes.</w:t>
      </w:r>
    </w:p>
    <w:p w14:paraId="340C823D" w14:textId="77777777"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835"/>
        <w:gridCol w:w="2515"/>
      </w:tblGrid>
      <w:tr w:rsidR="00042976" w:rsidRPr="00D2781C" w14:paraId="704A0AC1" w14:textId="77777777" w:rsidTr="53C0E241">
        <w:trPr>
          <w:cantSplit/>
          <w:tblHeader/>
        </w:trPr>
        <w:tc>
          <w:tcPr>
            <w:tcW w:w="6835" w:type="dxa"/>
          </w:tcPr>
          <w:p w14:paraId="5EED24E4" w14:textId="77777777" w:rsidR="00042976" w:rsidRPr="00D2781C" w:rsidRDefault="00042976" w:rsidP="00744EB0">
            <w:pPr>
              <w:autoSpaceDE w:val="0"/>
              <w:autoSpaceDN w:val="0"/>
              <w:adjustRightInd w:val="0"/>
              <w:spacing w:before="40" w:after="60"/>
              <w:jc w:val="center"/>
              <w:rPr>
                <w:rFonts w:ascii="Times New Roman" w:hAnsi="Times New Roman" w:cs="Times New Roman"/>
                <w:sz w:val="24"/>
                <w:szCs w:val="24"/>
                <w:u w:val="single"/>
              </w:rPr>
            </w:pPr>
            <w:r w:rsidRPr="00D2781C">
              <w:rPr>
                <w:rFonts w:ascii="Times New Roman" w:hAnsi="Times New Roman" w:cs="Times New Roman"/>
                <w:b/>
                <w:sz w:val="24"/>
                <w:szCs w:val="24"/>
                <w:u w:val="single"/>
              </w:rPr>
              <w:t>Requirement</w:t>
            </w:r>
            <w:r w:rsidRPr="00D2781C">
              <w:rPr>
                <w:rFonts w:ascii="Times New Roman" w:hAnsi="Times New Roman" w:cs="Times New Roman"/>
                <w:sz w:val="24"/>
                <w:szCs w:val="24"/>
                <w:u w:val="single"/>
              </w:rPr>
              <w:t xml:space="preserve"> </w:t>
            </w:r>
            <w:r w:rsidRPr="00D2781C">
              <w:rPr>
                <w:rFonts w:ascii="Times New Roman" w:hAnsi="Times New Roman" w:cs="Times New Roman"/>
                <w:b/>
                <w:sz w:val="24"/>
                <w:szCs w:val="24"/>
                <w:u w:val="single"/>
              </w:rPr>
              <w:t>of Affiliation</w:t>
            </w:r>
          </w:p>
        </w:tc>
        <w:tc>
          <w:tcPr>
            <w:tcW w:w="2515" w:type="dxa"/>
          </w:tcPr>
          <w:p w14:paraId="4AAD2AA6" w14:textId="77777777" w:rsidR="00042976" w:rsidRPr="00D2781C" w:rsidRDefault="00042976" w:rsidP="00744EB0">
            <w:pPr>
              <w:autoSpaceDE w:val="0"/>
              <w:autoSpaceDN w:val="0"/>
              <w:adjustRightInd w:val="0"/>
              <w:spacing w:before="40" w:after="60"/>
              <w:jc w:val="center"/>
              <w:rPr>
                <w:rFonts w:ascii="Times New Roman" w:hAnsi="Times New Roman" w:cs="Times New Roman"/>
                <w:sz w:val="24"/>
                <w:szCs w:val="24"/>
                <w:u w:val="single"/>
              </w:rPr>
            </w:pPr>
            <w:r w:rsidRPr="00D2781C">
              <w:rPr>
                <w:rFonts w:ascii="Times New Roman" w:hAnsi="Times New Roman" w:cs="Times New Roman"/>
                <w:b/>
                <w:sz w:val="24"/>
                <w:szCs w:val="24"/>
                <w:u w:val="single"/>
              </w:rPr>
              <w:t>Documentation</w:t>
            </w:r>
          </w:p>
        </w:tc>
      </w:tr>
      <w:tr w:rsidR="00042976" w:rsidRPr="00D2781C" w14:paraId="663F07BB" w14:textId="77777777" w:rsidTr="53C0E241">
        <w:trPr>
          <w:cantSplit/>
        </w:trPr>
        <w:tc>
          <w:tcPr>
            <w:tcW w:w="6835" w:type="dxa"/>
          </w:tcPr>
          <w:p w14:paraId="638B6FE5" w14:textId="7D2E6920" w:rsidR="00042976" w:rsidRPr="009F37BE" w:rsidRDefault="00042976" w:rsidP="00137012">
            <w:pPr>
              <w:pStyle w:val="ListParagraph"/>
              <w:numPr>
                <w:ilvl w:val="0"/>
                <w:numId w:val="1"/>
              </w:numPr>
              <w:autoSpaceDE w:val="0"/>
              <w:autoSpaceDN w:val="0"/>
              <w:adjustRightInd w:val="0"/>
              <w:jc w:val="both"/>
              <w:rPr>
                <w:rFonts w:ascii="Times New Roman" w:hAnsi="Times New Roman" w:cs="Times New Roman"/>
              </w:rPr>
            </w:pPr>
            <w:r w:rsidRPr="009F37BE">
              <w:rPr>
                <w:rFonts w:ascii="Times New Roman" w:hAnsi="Times New Roman" w:cs="Times New Roman"/>
              </w:rPr>
              <w:t>The institution is authorized or licensed to operate as a post-secondary educational institution and to award post-secondary degrees; it provides written documentation demonstrating both. Authorization or licensure is from an appropriate governmental organization or agency within the Middle States region (Delaware, the District of Columbia, Maryland, New Jersey, New York, Pennsylvania, Puerto Rico, and the U.S. Virgin Islands), as well as by other agencies as required by each of the jurisdictions, regions, or countries in which the institution operates.</w:t>
            </w:r>
            <w:r w:rsidR="00886BF3" w:rsidRPr="009F37BE">
              <w:rPr>
                <w:rStyle w:val="FootnoteReference"/>
                <w:rFonts w:ascii="Times New Roman" w:hAnsi="Times New Roman" w:cs="Times New Roman"/>
              </w:rPr>
              <w:footnoteReference w:id="2"/>
            </w:r>
          </w:p>
        </w:tc>
        <w:tc>
          <w:tcPr>
            <w:tcW w:w="2515" w:type="dxa"/>
          </w:tcPr>
          <w:p w14:paraId="77507FAD" w14:textId="311CC1FE" w:rsidR="00EA2BBD" w:rsidRPr="009F37BE" w:rsidRDefault="009F37BE" w:rsidP="008E6B15">
            <w:pPr>
              <w:autoSpaceDE w:val="0"/>
              <w:autoSpaceDN w:val="0"/>
              <w:adjustRightInd w:val="0"/>
              <w:jc w:val="center"/>
              <w:rPr>
                <w:rFonts w:ascii="Times New Roman" w:hAnsi="Times New Roman" w:cs="Times New Roman"/>
              </w:rPr>
            </w:pPr>
            <w:r>
              <w:rPr>
                <w:rFonts w:ascii="Times New Roman" w:hAnsi="Times New Roman" w:cs="Times New Roman"/>
              </w:rPr>
              <w:t>See Required Evidence in this section</w:t>
            </w:r>
          </w:p>
        </w:tc>
      </w:tr>
      <w:tr w:rsidR="00042976" w:rsidRPr="00D2781C" w14:paraId="0292ED5A" w14:textId="77777777" w:rsidTr="53C0E241">
        <w:trPr>
          <w:cantSplit/>
        </w:trPr>
        <w:tc>
          <w:tcPr>
            <w:tcW w:w="6835" w:type="dxa"/>
          </w:tcPr>
          <w:p w14:paraId="1B1882C1" w14:textId="77777777" w:rsidR="00042976" w:rsidRPr="009F37BE" w:rsidRDefault="00042976" w:rsidP="00137012">
            <w:pPr>
              <w:pStyle w:val="ListParagraph"/>
              <w:numPr>
                <w:ilvl w:val="0"/>
                <w:numId w:val="1"/>
              </w:numPr>
              <w:autoSpaceDE w:val="0"/>
              <w:autoSpaceDN w:val="0"/>
              <w:adjustRightInd w:val="0"/>
              <w:jc w:val="both"/>
              <w:rPr>
                <w:rFonts w:ascii="Times New Roman" w:hAnsi="Times New Roman" w:cs="Times New Roman"/>
              </w:rPr>
            </w:pPr>
            <w:r w:rsidRPr="009F37BE">
              <w:rPr>
                <w:rFonts w:ascii="Times New Roman" w:hAnsi="Times New Roman" w:cs="Times New Roman"/>
              </w:rPr>
              <w:t>The institution is operational, with students actively pursuing its degree programs.</w:t>
            </w:r>
          </w:p>
        </w:tc>
        <w:tc>
          <w:tcPr>
            <w:tcW w:w="2515" w:type="dxa"/>
          </w:tcPr>
          <w:p w14:paraId="165CD638" w14:textId="70DFF664" w:rsidR="00042976" w:rsidRPr="009F37BE" w:rsidRDefault="009F37BE" w:rsidP="008E6B15">
            <w:pPr>
              <w:autoSpaceDE w:val="0"/>
              <w:autoSpaceDN w:val="0"/>
              <w:adjustRightInd w:val="0"/>
              <w:jc w:val="center"/>
              <w:rPr>
                <w:rFonts w:ascii="Times New Roman" w:hAnsi="Times New Roman" w:cs="Times New Roman"/>
              </w:rPr>
            </w:pPr>
            <w:r>
              <w:rPr>
                <w:rFonts w:ascii="Times New Roman" w:hAnsi="Times New Roman" w:cs="Times New Roman"/>
              </w:rPr>
              <w:t>See Required Evidence in this section</w:t>
            </w:r>
          </w:p>
        </w:tc>
      </w:tr>
      <w:tr w:rsidR="00042976" w:rsidRPr="00D2781C" w14:paraId="39C7EF60" w14:textId="77777777" w:rsidTr="53C0E241">
        <w:trPr>
          <w:cantSplit/>
        </w:trPr>
        <w:tc>
          <w:tcPr>
            <w:tcW w:w="6835" w:type="dxa"/>
          </w:tcPr>
          <w:p w14:paraId="59A8425A" w14:textId="178824A3" w:rsidR="00042976" w:rsidRPr="009F37BE" w:rsidRDefault="00042976" w:rsidP="00137012">
            <w:pPr>
              <w:pStyle w:val="ListParagraph"/>
              <w:numPr>
                <w:ilvl w:val="0"/>
                <w:numId w:val="1"/>
              </w:numPr>
              <w:autoSpaceDE w:val="0"/>
              <w:autoSpaceDN w:val="0"/>
              <w:adjustRightInd w:val="0"/>
              <w:jc w:val="both"/>
              <w:rPr>
                <w:rFonts w:ascii="Times New Roman" w:hAnsi="Times New Roman" w:cs="Times New Roman"/>
              </w:rPr>
            </w:pPr>
            <w:r w:rsidRPr="009F37BE">
              <w:rPr>
                <w:rFonts w:ascii="Times New Roman" w:hAnsi="Times New Roman" w:cs="Times New Roman"/>
              </w:rPr>
              <w:t xml:space="preserve">For institutions pursuing Candidacy or </w:t>
            </w:r>
            <w:r w:rsidR="006A00CD" w:rsidRPr="009F37BE">
              <w:rPr>
                <w:rFonts w:ascii="Times New Roman" w:hAnsi="Times New Roman" w:cs="Times New Roman"/>
              </w:rPr>
              <w:t xml:space="preserve">Initial </w:t>
            </w:r>
            <w:r w:rsidR="008E41CF" w:rsidRPr="009F37BE">
              <w:rPr>
                <w:rFonts w:ascii="Times New Roman" w:hAnsi="Times New Roman" w:cs="Times New Roman"/>
              </w:rPr>
              <w:t>A</w:t>
            </w:r>
            <w:r w:rsidRPr="009F37BE">
              <w:rPr>
                <w:rFonts w:ascii="Times New Roman" w:hAnsi="Times New Roman" w:cs="Times New Roman"/>
              </w:rPr>
              <w:t xml:space="preserve">ccreditation, the institution will graduate at least one class before the evaluation team visit </w:t>
            </w:r>
            <w:r w:rsidR="006A00CD" w:rsidRPr="009F37BE">
              <w:rPr>
                <w:rFonts w:ascii="Times New Roman" w:hAnsi="Times New Roman" w:cs="Times New Roman"/>
              </w:rPr>
              <w:t>for initial</w:t>
            </w:r>
            <w:r w:rsidR="008E41CF" w:rsidRPr="009F37BE">
              <w:rPr>
                <w:rFonts w:ascii="Times New Roman" w:hAnsi="Times New Roman" w:cs="Times New Roman"/>
              </w:rPr>
              <w:t xml:space="preserve"> </w:t>
            </w:r>
            <w:r w:rsidRPr="009F37BE">
              <w:rPr>
                <w:rFonts w:ascii="Times New Roman" w:hAnsi="Times New Roman" w:cs="Times New Roman"/>
              </w:rPr>
              <w:t xml:space="preserve">accreditation takes place, unless the institution can demonstrate to the satisfaction of the Commission that the lack of graduates does not compromise its ability to demonstrate appropriate learning outcomes.  </w:t>
            </w:r>
          </w:p>
        </w:tc>
        <w:tc>
          <w:tcPr>
            <w:tcW w:w="2515" w:type="dxa"/>
          </w:tcPr>
          <w:p w14:paraId="27065A6E" w14:textId="4DCF4730" w:rsidR="00042976" w:rsidRPr="009F37BE" w:rsidRDefault="00AF7709" w:rsidP="008E6B15">
            <w:pPr>
              <w:autoSpaceDE w:val="0"/>
              <w:autoSpaceDN w:val="0"/>
              <w:adjustRightInd w:val="0"/>
              <w:jc w:val="center"/>
              <w:rPr>
                <w:rFonts w:ascii="Times New Roman" w:hAnsi="Times New Roman" w:cs="Times New Roman"/>
              </w:rPr>
            </w:pPr>
            <w:r w:rsidRPr="009F37BE">
              <w:rPr>
                <w:rFonts w:ascii="Times New Roman" w:hAnsi="Times New Roman" w:cs="Times New Roman"/>
              </w:rPr>
              <w:t>Standard</w:t>
            </w:r>
            <w:r w:rsidR="00AA4641" w:rsidRPr="009F37BE">
              <w:rPr>
                <w:rFonts w:ascii="Times New Roman" w:hAnsi="Times New Roman" w:cs="Times New Roman"/>
              </w:rPr>
              <w:t xml:space="preserve"> IV</w:t>
            </w:r>
          </w:p>
        </w:tc>
      </w:tr>
      <w:tr w:rsidR="00042976" w:rsidRPr="00D2781C" w14:paraId="6F13E5C4" w14:textId="77777777" w:rsidTr="5CCD2311">
        <w:trPr>
          <w:cantSplit/>
        </w:trPr>
        <w:tc>
          <w:tcPr>
            <w:tcW w:w="6835" w:type="dxa"/>
          </w:tcPr>
          <w:p w14:paraId="4636FF4E" w14:textId="77777777" w:rsidR="00042976" w:rsidRPr="009F37BE" w:rsidRDefault="00042976" w:rsidP="00137012">
            <w:pPr>
              <w:pStyle w:val="ListParagraph"/>
              <w:numPr>
                <w:ilvl w:val="0"/>
                <w:numId w:val="1"/>
              </w:numPr>
              <w:autoSpaceDE w:val="0"/>
              <w:autoSpaceDN w:val="0"/>
              <w:adjustRightInd w:val="0"/>
              <w:jc w:val="both"/>
              <w:rPr>
                <w:rFonts w:ascii="Times New Roman" w:hAnsi="Times New Roman" w:cs="Times New Roman"/>
              </w:rPr>
            </w:pPr>
            <w:r w:rsidRPr="009F37BE">
              <w:rPr>
                <w:rFonts w:ascii="Times New Roman" w:hAnsi="Times New Roman" w:cs="Times New Roman"/>
              </w:rPr>
              <w:t>The institution’s representatives communicate with the Commission in English, both orally and in writing</w:t>
            </w:r>
          </w:p>
        </w:tc>
        <w:tc>
          <w:tcPr>
            <w:tcW w:w="2515" w:type="dxa"/>
            <w:shd w:val="clear" w:color="auto" w:fill="FFFFFF" w:themeFill="background1"/>
          </w:tcPr>
          <w:p w14:paraId="13F66881" w14:textId="1900607C" w:rsidR="003D38E8" w:rsidRPr="009F37BE" w:rsidRDefault="00E201C2" w:rsidP="008E6B15">
            <w:pPr>
              <w:autoSpaceDE w:val="0"/>
              <w:autoSpaceDN w:val="0"/>
              <w:adjustRightInd w:val="0"/>
              <w:jc w:val="center"/>
              <w:rPr>
                <w:rFonts w:ascii="Times New Roman" w:hAnsi="Times New Roman" w:cs="Times New Roman"/>
              </w:rPr>
            </w:pPr>
            <w:r w:rsidRPr="009F37BE">
              <w:rPr>
                <w:rFonts w:ascii="Times New Roman" w:hAnsi="Times New Roman" w:cs="Times New Roman"/>
              </w:rPr>
              <w:t>All documents must be provided in English</w:t>
            </w:r>
          </w:p>
        </w:tc>
      </w:tr>
      <w:tr w:rsidR="00042976" w:rsidRPr="00D2781C" w14:paraId="774ADF4A" w14:textId="77777777" w:rsidTr="53C0E241">
        <w:trPr>
          <w:cantSplit/>
        </w:trPr>
        <w:tc>
          <w:tcPr>
            <w:tcW w:w="6835" w:type="dxa"/>
          </w:tcPr>
          <w:p w14:paraId="6962864A" w14:textId="77777777" w:rsidR="00042976" w:rsidRPr="009F37BE" w:rsidRDefault="008E6B15" w:rsidP="00137012">
            <w:pPr>
              <w:pStyle w:val="ListParagraph"/>
              <w:numPr>
                <w:ilvl w:val="0"/>
                <w:numId w:val="1"/>
              </w:numPr>
              <w:autoSpaceDE w:val="0"/>
              <w:autoSpaceDN w:val="0"/>
              <w:adjustRightInd w:val="0"/>
              <w:jc w:val="both"/>
              <w:rPr>
                <w:rFonts w:ascii="Times New Roman" w:hAnsi="Times New Roman" w:cs="Times New Roman"/>
              </w:rPr>
            </w:pPr>
            <w:r w:rsidRPr="009F37BE">
              <w:rPr>
                <w:rFonts w:ascii="Times New Roman" w:hAnsi="Times New Roman" w:cs="Times New Roman"/>
              </w:rPr>
              <w:t>The institution complies with all applicable government (usually Federal and state) policies, regulations, and requirements</w:t>
            </w:r>
          </w:p>
        </w:tc>
        <w:tc>
          <w:tcPr>
            <w:tcW w:w="2515" w:type="dxa"/>
          </w:tcPr>
          <w:p w14:paraId="03C6A8EB" w14:textId="05C33598" w:rsidR="00042976" w:rsidRPr="009F37BE" w:rsidRDefault="00AF7709" w:rsidP="008E6B15">
            <w:pPr>
              <w:autoSpaceDE w:val="0"/>
              <w:autoSpaceDN w:val="0"/>
              <w:adjustRightInd w:val="0"/>
              <w:jc w:val="center"/>
              <w:rPr>
                <w:rFonts w:ascii="Times New Roman" w:hAnsi="Times New Roman" w:cs="Times New Roman"/>
              </w:rPr>
            </w:pPr>
            <w:r w:rsidRPr="009F37BE">
              <w:rPr>
                <w:rFonts w:ascii="Times New Roman" w:hAnsi="Times New Roman" w:cs="Times New Roman"/>
              </w:rPr>
              <w:t>Standard</w:t>
            </w:r>
            <w:r w:rsidR="00AA4641" w:rsidRPr="009F37BE">
              <w:rPr>
                <w:rFonts w:ascii="Times New Roman" w:hAnsi="Times New Roman" w:cs="Times New Roman"/>
              </w:rPr>
              <w:t xml:space="preserve"> II</w:t>
            </w:r>
          </w:p>
        </w:tc>
      </w:tr>
      <w:tr w:rsidR="00042976" w:rsidRPr="00D2781C" w14:paraId="306D9CCA" w14:textId="77777777" w:rsidTr="53C0E241">
        <w:trPr>
          <w:cantSplit/>
        </w:trPr>
        <w:tc>
          <w:tcPr>
            <w:tcW w:w="6835" w:type="dxa"/>
          </w:tcPr>
          <w:p w14:paraId="0E650243" w14:textId="77777777" w:rsidR="00042976" w:rsidRPr="009F37BE" w:rsidRDefault="008E6B15" w:rsidP="00137012">
            <w:pPr>
              <w:pStyle w:val="ListParagraph"/>
              <w:numPr>
                <w:ilvl w:val="0"/>
                <w:numId w:val="1"/>
              </w:numPr>
              <w:autoSpaceDE w:val="0"/>
              <w:autoSpaceDN w:val="0"/>
              <w:adjustRightInd w:val="0"/>
              <w:jc w:val="both"/>
              <w:rPr>
                <w:rFonts w:ascii="Times New Roman" w:hAnsi="Times New Roman" w:cs="Times New Roman"/>
              </w:rPr>
            </w:pPr>
            <w:r w:rsidRPr="009F37BE">
              <w:rPr>
                <w:rFonts w:ascii="Times New Roman" w:hAnsi="Times New Roman" w:cs="Times New Roman"/>
              </w:rPr>
              <w:t>The institution complies with applicable Commission, interregional, and inter-institutional policies. These policies can be viewed on the Commission website, www.msche.org.</w:t>
            </w:r>
          </w:p>
        </w:tc>
        <w:tc>
          <w:tcPr>
            <w:tcW w:w="2515" w:type="dxa"/>
          </w:tcPr>
          <w:p w14:paraId="541478DD" w14:textId="6B8C41D3" w:rsidR="00042976" w:rsidRPr="009F37BE" w:rsidRDefault="00AF7709" w:rsidP="008E6B15">
            <w:pPr>
              <w:autoSpaceDE w:val="0"/>
              <w:autoSpaceDN w:val="0"/>
              <w:adjustRightInd w:val="0"/>
              <w:jc w:val="center"/>
              <w:rPr>
                <w:rFonts w:ascii="Times New Roman" w:hAnsi="Times New Roman" w:cs="Times New Roman"/>
              </w:rPr>
            </w:pPr>
            <w:r w:rsidRPr="009F37BE">
              <w:rPr>
                <w:rFonts w:ascii="Times New Roman" w:hAnsi="Times New Roman" w:cs="Times New Roman"/>
              </w:rPr>
              <w:t>Standard</w:t>
            </w:r>
            <w:r w:rsidR="00AA4641" w:rsidRPr="009F37BE">
              <w:rPr>
                <w:rFonts w:ascii="Times New Roman" w:hAnsi="Times New Roman" w:cs="Times New Roman"/>
              </w:rPr>
              <w:t xml:space="preserve"> II</w:t>
            </w:r>
          </w:p>
        </w:tc>
      </w:tr>
      <w:tr w:rsidR="00042976" w:rsidRPr="00D2781C" w14:paraId="58AAFEA4" w14:textId="77777777" w:rsidTr="53C0E241">
        <w:trPr>
          <w:cantSplit/>
        </w:trPr>
        <w:tc>
          <w:tcPr>
            <w:tcW w:w="6835" w:type="dxa"/>
          </w:tcPr>
          <w:p w14:paraId="7824B770" w14:textId="77777777" w:rsidR="00042976" w:rsidRPr="00596CDA" w:rsidRDefault="008E6B15" w:rsidP="00137012">
            <w:pPr>
              <w:pStyle w:val="ListParagraph"/>
              <w:numPr>
                <w:ilvl w:val="0"/>
                <w:numId w:val="1"/>
              </w:numPr>
              <w:autoSpaceDE w:val="0"/>
              <w:autoSpaceDN w:val="0"/>
              <w:adjustRightInd w:val="0"/>
              <w:jc w:val="both"/>
              <w:rPr>
                <w:rFonts w:ascii="Times New Roman" w:hAnsi="Times New Roman" w:cs="Times New Roman"/>
              </w:rPr>
            </w:pPr>
            <w:r w:rsidRPr="00596CDA">
              <w:rPr>
                <w:rFonts w:ascii="Times New Roman" w:hAnsi="Times New Roman" w:cs="Times New Roman"/>
              </w:rPr>
              <w:lastRenderedPageBreak/>
              <w:t>The institution has a statement of mission and goals, approved by its governing body that defines its purpose within the context of higher education.</w:t>
            </w:r>
          </w:p>
        </w:tc>
        <w:tc>
          <w:tcPr>
            <w:tcW w:w="2515" w:type="dxa"/>
          </w:tcPr>
          <w:p w14:paraId="339E3D86" w14:textId="12A8D847" w:rsidR="00042976" w:rsidRPr="00596CDA" w:rsidRDefault="00AF7709" w:rsidP="008E6B15">
            <w:pPr>
              <w:autoSpaceDE w:val="0"/>
              <w:autoSpaceDN w:val="0"/>
              <w:adjustRightInd w:val="0"/>
              <w:jc w:val="center"/>
              <w:rPr>
                <w:rFonts w:ascii="Times New Roman" w:hAnsi="Times New Roman" w:cs="Times New Roman"/>
              </w:rPr>
            </w:pPr>
            <w:r w:rsidRPr="00596CDA">
              <w:rPr>
                <w:rFonts w:ascii="Times New Roman" w:hAnsi="Times New Roman" w:cs="Times New Roman"/>
              </w:rPr>
              <w:t>Standard</w:t>
            </w:r>
            <w:r w:rsidR="00AA4641" w:rsidRPr="00596CDA">
              <w:rPr>
                <w:rFonts w:ascii="Times New Roman" w:hAnsi="Times New Roman" w:cs="Times New Roman"/>
              </w:rPr>
              <w:t>s I, VII</w:t>
            </w:r>
          </w:p>
        </w:tc>
      </w:tr>
      <w:tr w:rsidR="00042976" w:rsidRPr="00D2781C" w14:paraId="138B95E2" w14:textId="77777777" w:rsidTr="53C0E241">
        <w:trPr>
          <w:cantSplit/>
        </w:trPr>
        <w:tc>
          <w:tcPr>
            <w:tcW w:w="6835" w:type="dxa"/>
          </w:tcPr>
          <w:p w14:paraId="32F7C5ED" w14:textId="77777777" w:rsidR="00042976" w:rsidRPr="00596CDA" w:rsidRDefault="008E6B15" w:rsidP="00137012">
            <w:pPr>
              <w:pStyle w:val="ListParagraph"/>
              <w:numPr>
                <w:ilvl w:val="0"/>
                <w:numId w:val="1"/>
              </w:numPr>
              <w:autoSpaceDE w:val="0"/>
              <w:autoSpaceDN w:val="0"/>
              <w:adjustRightInd w:val="0"/>
              <w:jc w:val="both"/>
              <w:rPr>
                <w:rFonts w:ascii="Times New Roman" w:hAnsi="Times New Roman" w:cs="Times New Roman"/>
              </w:rPr>
            </w:pPr>
            <w:r w:rsidRPr="00596CDA">
              <w:rPr>
                <w:rFonts w:ascii="Times New Roman" w:hAnsi="Times New Roman" w:cs="Times New Roman"/>
              </w:rPr>
              <w:t>The institution systematically evaluates its educational and other programs and makes public how well and in what ways it is accomplishing its purposes.</w:t>
            </w:r>
          </w:p>
        </w:tc>
        <w:tc>
          <w:tcPr>
            <w:tcW w:w="2515" w:type="dxa"/>
          </w:tcPr>
          <w:p w14:paraId="6670E199" w14:textId="5E88671E" w:rsidR="00042976" w:rsidRPr="00596CDA" w:rsidRDefault="00AF7709" w:rsidP="008E6B15">
            <w:pPr>
              <w:autoSpaceDE w:val="0"/>
              <w:autoSpaceDN w:val="0"/>
              <w:adjustRightInd w:val="0"/>
              <w:jc w:val="center"/>
              <w:rPr>
                <w:rFonts w:ascii="Times New Roman" w:hAnsi="Times New Roman" w:cs="Times New Roman"/>
              </w:rPr>
            </w:pPr>
            <w:r w:rsidRPr="00596CDA">
              <w:rPr>
                <w:rFonts w:ascii="Times New Roman" w:hAnsi="Times New Roman" w:cs="Times New Roman"/>
              </w:rPr>
              <w:t>Standard</w:t>
            </w:r>
            <w:r w:rsidR="00AA4641" w:rsidRPr="00596CDA">
              <w:rPr>
                <w:rFonts w:ascii="Times New Roman" w:hAnsi="Times New Roman" w:cs="Times New Roman"/>
              </w:rPr>
              <w:t>s I, III, IV, V, VI</w:t>
            </w:r>
          </w:p>
        </w:tc>
      </w:tr>
      <w:tr w:rsidR="00042976" w:rsidRPr="00D2781C" w14:paraId="6CD4311A" w14:textId="77777777" w:rsidTr="53C0E241">
        <w:trPr>
          <w:cantSplit/>
        </w:trPr>
        <w:tc>
          <w:tcPr>
            <w:tcW w:w="6835" w:type="dxa"/>
          </w:tcPr>
          <w:p w14:paraId="6D01B6C5" w14:textId="77777777" w:rsidR="00042976" w:rsidRPr="00596CDA" w:rsidRDefault="008E6B15" w:rsidP="00137012">
            <w:pPr>
              <w:pStyle w:val="ListParagraph"/>
              <w:numPr>
                <w:ilvl w:val="0"/>
                <w:numId w:val="1"/>
              </w:numPr>
              <w:autoSpaceDE w:val="0"/>
              <w:autoSpaceDN w:val="0"/>
              <w:adjustRightInd w:val="0"/>
              <w:jc w:val="both"/>
              <w:rPr>
                <w:rFonts w:ascii="Times New Roman" w:hAnsi="Times New Roman" w:cs="Times New Roman"/>
              </w:rPr>
            </w:pPr>
            <w:r w:rsidRPr="00596CDA">
              <w:rPr>
                <w:rFonts w:ascii="Times New Roman" w:hAnsi="Times New Roman" w:cs="Times New Roman"/>
              </w:rPr>
              <w:t xml:space="preserve">Student learning programs and opportunities are characterized by rigor, coherence, and appropriate assessment of student achievement throughout the educational offerings, regardless of certificate or degree level or delivery and instructional modality.  </w:t>
            </w:r>
          </w:p>
        </w:tc>
        <w:tc>
          <w:tcPr>
            <w:tcW w:w="2515" w:type="dxa"/>
          </w:tcPr>
          <w:p w14:paraId="75CDA231" w14:textId="4C395DD8" w:rsidR="00042976" w:rsidRPr="00596CDA" w:rsidRDefault="00AF7709" w:rsidP="008E6B15">
            <w:pPr>
              <w:autoSpaceDE w:val="0"/>
              <w:autoSpaceDN w:val="0"/>
              <w:adjustRightInd w:val="0"/>
              <w:jc w:val="center"/>
              <w:rPr>
                <w:rFonts w:ascii="Times New Roman" w:hAnsi="Times New Roman" w:cs="Times New Roman"/>
              </w:rPr>
            </w:pPr>
            <w:r w:rsidRPr="00596CDA">
              <w:rPr>
                <w:rFonts w:ascii="Times New Roman" w:hAnsi="Times New Roman" w:cs="Times New Roman"/>
              </w:rPr>
              <w:t>Standard</w:t>
            </w:r>
            <w:r w:rsidR="00AA4641" w:rsidRPr="00596CDA">
              <w:rPr>
                <w:rFonts w:ascii="Times New Roman" w:hAnsi="Times New Roman" w:cs="Times New Roman"/>
              </w:rPr>
              <w:t>s III, IV, V</w:t>
            </w:r>
          </w:p>
        </w:tc>
      </w:tr>
      <w:tr w:rsidR="00042976" w:rsidRPr="00D2781C" w14:paraId="46EB84F3" w14:textId="77777777" w:rsidTr="53C0E241">
        <w:trPr>
          <w:cantSplit/>
        </w:trPr>
        <w:tc>
          <w:tcPr>
            <w:tcW w:w="6835" w:type="dxa"/>
          </w:tcPr>
          <w:p w14:paraId="236CA3AA" w14:textId="77777777" w:rsidR="00042976" w:rsidRPr="00596CDA" w:rsidRDefault="008E6B15" w:rsidP="00137012">
            <w:pPr>
              <w:pStyle w:val="ListParagraph"/>
              <w:numPr>
                <w:ilvl w:val="0"/>
                <w:numId w:val="1"/>
              </w:numPr>
              <w:autoSpaceDE w:val="0"/>
              <w:autoSpaceDN w:val="0"/>
              <w:adjustRightInd w:val="0"/>
              <w:jc w:val="both"/>
              <w:rPr>
                <w:rFonts w:ascii="Times New Roman" w:hAnsi="Times New Roman" w:cs="Times New Roman"/>
              </w:rPr>
            </w:pPr>
            <w:r w:rsidRPr="00596CDA">
              <w:rPr>
                <w:rFonts w:ascii="Times New Roman" w:hAnsi="Times New Roman" w:cs="Times New Roman"/>
              </w:rPr>
              <w:t>Institutional planning integrates goals for academic and institutional effectiveness and improvement, student achievement of educational goals, student learning, and the results of academic and institutional assessments.</w:t>
            </w:r>
          </w:p>
        </w:tc>
        <w:tc>
          <w:tcPr>
            <w:tcW w:w="2515" w:type="dxa"/>
          </w:tcPr>
          <w:p w14:paraId="19CF75EB" w14:textId="49632486" w:rsidR="00042976" w:rsidRPr="00596CDA" w:rsidRDefault="00AF7709" w:rsidP="008E6B15">
            <w:pPr>
              <w:autoSpaceDE w:val="0"/>
              <w:autoSpaceDN w:val="0"/>
              <w:adjustRightInd w:val="0"/>
              <w:jc w:val="center"/>
              <w:rPr>
                <w:rFonts w:ascii="Times New Roman" w:hAnsi="Times New Roman" w:cs="Times New Roman"/>
              </w:rPr>
            </w:pPr>
            <w:r w:rsidRPr="00596CDA">
              <w:rPr>
                <w:rFonts w:ascii="Times New Roman" w:hAnsi="Times New Roman" w:cs="Times New Roman"/>
              </w:rPr>
              <w:t>Standard</w:t>
            </w:r>
            <w:r w:rsidR="00AA4641" w:rsidRPr="00596CDA">
              <w:rPr>
                <w:rFonts w:ascii="Times New Roman" w:hAnsi="Times New Roman" w:cs="Times New Roman"/>
              </w:rPr>
              <w:t>s I, III, IV, V, VI</w:t>
            </w:r>
          </w:p>
        </w:tc>
      </w:tr>
      <w:tr w:rsidR="00042976" w:rsidRPr="00D2781C" w14:paraId="05BFD2C5" w14:textId="77777777" w:rsidTr="53C0E241">
        <w:trPr>
          <w:cantSplit/>
        </w:trPr>
        <w:tc>
          <w:tcPr>
            <w:tcW w:w="6835" w:type="dxa"/>
          </w:tcPr>
          <w:p w14:paraId="54582A2E" w14:textId="05BE82D9" w:rsidR="00042976" w:rsidRPr="00596CDA" w:rsidRDefault="008E6B15" w:rsidP="00137012">
            <w:pPr>
              <w:pStyle w:val="ListParagraph"/>
              <w:numPr>
                <w:ilvl w:val="0"/>
                <w:numId w:val="1"/>
              </w:numPr>
              <w:autoSpaceDE w:val="0"/>
              <w:autoSpaceDN w:val="0"/>
              <w:adjustRightInd w:val="0"/>
              <w:jc w:val="both"/>
              <w:rPr>
                <w:rFonts w:ascii="Times New Roman" w:hAnsi="Times New Roman" w:cs="Times New Roman"/>
              </w:rPr>
            </w:pPr>
            <w:r w:rsidRPr="00596CDA">
              <w:rPr>
                <w:rFonts w:ascii="Times New Roman" w:hAnsi="Times New Roman" w:cs="Times New Roman"/>
              </w:rPr>
              <w:t>The institution has documented financial resources, funding base, and plans for financial development, including those from any related entities (including without limitation systems, religious sponsorship, and corporate ownership) adequate to support its educational purposes and programs and to ensure financial stability. The institution demonstrates a record of responsible fiscal management, has a prepared budget for the current year, and undergoes an external financial audit on an annual basis</w:t>
            </w:r>
          </w:p>
        </w:tc>
        <w:tc>
          <w:tcPr>
            <w:tcW w:w="2515" w:type="dxa"/>
          </w:tcPr>
          <w:p w14:paraId="555700A0" w14:textId="04218DA6" w:rsidR="00042976" w:rsidRPr="00596CDA" w:rsidRDefault="00AF7709" w:rsidP="008E6B15">
            <w:pPr>
              <w:autoSpaceDE w:val="0"/>
              <w:autoSpaceDN w:val="0"/>
              <w:adjustRightInd w:val="0"/>
              <w:jc w:val="center"/>
              <w:rPr>
                <w:rFonts w:ascii="Times New Roman" w:hAnsi="Times New Roman" w:cs="Times New Roman"/>
              </w:rPr>
            </w:pPr>
            <w:r w:rsidRPr="00596CDA">
              <w:rPr>
                <w:rFonts w:ascii="Times New Roman" w:hAnsi="Times New Roman" w:cs="Times New Roman"/>
              </w:rPr>
              <w:t>Standard</w:t>
            </w:r>
            <w:r w:rsidR="00AA4641" w:rsidRPr="00596CDA">
              <w:rPr>
                <w:rFonts w:ascii="Times New Roman" w:hAnsi="Times New Roman" w:cs="Times New Roman"/>
              </w:rPr>
              <w:t>s III, VI</w:t>
            </w:r>
          </w:p>
        </w:tc>
      </w:tr>
      <w:tr w:rsidR="00042976" w:rsidRPr="00D2781C" w14:paraId="6455542E" w14:textId="77777777" w:rsidTr="53C0E241">
        <w:trPr>
          <w:cantSplit/>
        </w:trPr>
        <w:tc>
          <w:tcPr>
            <w:tcW w:w="6835" w:type="dxa"/>
          </w:tcPr>
          <w:p w14:paraId="2B057E79" w14:textId="77777777" w:rsidR="00042976" w:rsidRPr="00596CDA" w:rsidRDefault="008E6B15" w:rsidP="00137012">
            <w:pPr>
              <w:pStyle w:val="ListParagraph"/>
              <w:numPr>
                <w:ilvl w:val="0"/>
                <w:numId w:val="1"/>
              </w:numPr>
              <w:autoSpaceDE w:val="0"/>
              <w:autoSpaceDN w:val="0"/>
              <w:adjustRightInd w:val="0"/>
              <w:jc w:val="both"/>
              <w:rPr>
                <w:rFonts w:ascii="Times New Roman" w:hAnsi="Times New Roman" w:cs="Times New Roman"/>
              </w:rPr>
            </w:pPr>
            <w:r w:rsidRPr="00596CDA">
              <w:rPr>
                <w:rFonts w:ascii="Times New Roman" w:hAnsi="Times New Roman" w:cs="Times New Roman"/>
              </w:rPr>
              <w:t>The institution fully discloses its legally constituted governance structure(s) including any related entities (including without limitation systems, religious sponsorship, and corporate ownership). The governing body is responsible for the quality and integrity of the institution and for ensuring that the institution’s mission is being carried out.</w:t>
            </w:r>
          </w:p>
        </w:tc>
        <w:tc>
          <w:tcPr>
            <w:tcW w:w="2515" w:type="dxa"/>
          </w:tcPr>
          <w:p w14:paraId="0CD1B68F" w14:textId="43EB511E" w:rsidR="00042976" w:rsidRPr="00596CDA" w:rsidRDefault="00AF7709" w:rsidP="008E6B15">
            <w:pPr>
              <w:autoSpaceDE w:val="0"/>
              <w:autoSpaceDN w:val="0"/>
              <w:adjustRightInd w:val="0"/>
              <w:jc w:val="center"/>
              <w:rPr>
                <w:rFonts w:ascii="Times New Roman" w:hAnsi="Times New Roman" w:cs="Times New Roman"/>
              </w:rPr>
            </w:pPr>
            <w:r w:rsidRPr="00596CDA">
              <w:rPr>
                <w:rFonts w:ascii="Times New Roman" w:hAnsi="Times New Roman" w:cs="Times New Roman"/>
              </w:rPr>
              <w:t>Standard</w:t>
            </w:r>
            <w:r w:rsidR="00AA4641" w:rsidRPr="00596CDA">
              <w:rPr>
                <w:rFonts w:ascii="Times New Roman" w:hAnsi="Times New Roman" w:cs="Times New Roman"/>
              </w:rPr>
              <w:t xml:space="preserve"> VII</w:t>
            </w:r>
          </w:p>
        </w:tc>
      </w:tr>
      <w:tr w:rsidR="00042976" w:rsidRPr="00D2781C" w14:paraId="59CE68E5" w14:textId="77777777" w:rsidTr="53C0E241">
        <w:trPr>
          <w:cantSplit/>
        </w:trPr>
        <w:tc>
          <w:tcPr>
            <w:tcW w:w="6835" w:type="dxa"/>
          </w:tcPr>
          <w:p w14:paraId="388B4672" w14:textId="18B19F3E" w:rsidR="00042976" w:rsidRPr="00596CDA" w:rsidRDefault="008E6B15" w:rsidP="00137012">
            <w:pPr>
              <w:pStyle w:val="ListParagraph"/>
              <w:numPr>
                <w:ilvl w:val="0"/>
                <w:numId w:val="1"/>
              </w:numPr>
              <w:autoSpaceDE w:val="0"/>
              <w:autoSpaceDN w:val="0"/>
              <w:adjustRightInd w:val="0"/>
              <w:jc w:val="both"/>
              <w:rPr>
                <w:rFonts w:ascii="Times New Roman" w:hAnsi="Times New Roman" w:cs="Times New Roman"/>
              </w:rPr>
            </w:pPr>
            <w:proofErr w:type="gramStart"/>
            <w:r w:rsidRPr="00596CDA">
              <w:rPr>
                <w:rFonts w:ascii="Times New Roman" w:hAnsi="Times New Roman" w:cs="Times New Roman"/>
              </w:rPr>
              <w:t>A majority of</w:t>
            </w:r>
            <w:proofErr w:type="gramEnd"/>
            <w:r w:rsidRPr="00596CDA">
              <w:rPr>
                <w:rFonts w:ascii="Times New Roman" w:hAnsi="Times New Roman" w:cs="Times New Roman"/>
              </w:rPr>
              <w:t xml:space="preserve"> the institution’s governing body’s members have no employment, family, ownership, or other personal financial interest in the institution. The governing body adheres to a conflict</w:t>
            </w:r>
            <w:r w:rsidR="00793705" w:rsidRPr="00596CDA">
              <w:rPr>
                <w:rFonts w:ascii="Times New Roman" w:hAnsi="Times New Roman" w:cs="Times New Roman"/>
              </w:rPr>
              <w:t>s</w:t>
            </w:r>
            <w:r w:rsidR="6C1FBEA6" w:rsidRPr="00596CDA">
              <w:rPr>
                <w:rFonts w:ascii="Times New Roman" w:hAnsi="Times New Roman" w:cs="Times New Roman"/>
              </w:rPr>
              <w:t xml:space="preserve"> </w:t>
            </w:r>
            <w:r w:rsidRPr="00596CDA">
              <w:rPr>
                <w:rFonts w:ascii="Times New Roman" w:hAnsi="Times New Roman" w:cs="Times New Roman"/>
              </w:rPr>
              <w:t>of interest policy that assures that those interests are disclosed and that they do not interfere with the impartiality of governing body members or outweigh the greater duty to secure and ensure the academic and fiscal integrity of the institution. The institution’s district/system or other chief executive officer shall not serve as the chair of the governing body.</w:t>
            </w:r>
          </w:p>
        </w:tc>
        <w:tc>
          <w:tcPr>
            <w:tcW w:w="2515" w:type="dxa"/>
          </w:tcPr>
          <w:p w14:paraId="521A662B" w14:textId="0337DCC4" w:rsidR="00042976" w:rsidRPr="00596CDA" w:rsidRDefault="00AF7709" w:rsidP="008E6B15">
            <w:pPr>
              <w:autoSpaceDE w:val="0"/>
              <w:autoSpaceDN w:val="0"/>
              <w:adjustRightInd w:val="0"/>
              <w:jc w:val="center"/>
              <w:rPr>
                <w:rFonts w:ascii="Times New Roman" w:hAnsi="Times New Roman" w:cs="Times New Roman"/>
              </w:rPr>
            </w:pPr>
            <w:r w:rsidRPr="00596CDA">
              <w:rPr>
                <w:rFonts w:ascii="Times New Roman" w:hAnsi="Times New Roman" w:cs="Times New Roman"/>
              </w:rPr>
              <w:t>Standard</w:t>
            </w:r>
            <w:r w:rsidR="00AA4641" w:rsidRPr="00596CDA">
              <w:rPr>
                <w:rFonts w:ascii="Times New Roman" w:hAnsi="Times New Roman" w:cs="Times New Roman"/>
              </w:rPr>
              <w:t xml:space="preserve"> VII</w:t>
            </w:r>
          </w:p>
        </w:tc>
      </w:tr>
      <w:tr w:rsidR="00042976" w:rsidRPr="00D2781C" w14:paraId="38C3B4AD" w14:textId="77777777" w:rsidTr="53C0E241">
        <w:trPr>
          <w:cantSplit/>
        </w:trPr>
        <w:tc>
          <w:tcPr>
            <w:tcW w:w="6835" w:type="dxa"/>
          </w:tcPr>
          <w:p w14:paraId="5E9AFAE5" w14:textId="77777777" w:rsidR="00042976" w:rsidRPr="00596CDA" w:rsidRDefault="008E6B15" w:rsidP="00137012">
            <w:pPr>
              <w:pStyle w:val="ListParagraph"/>
              <w:numPr>
                <w:ilvl w:val="0"/>
                <w:numId w:val="1"/>
              </w:numPr>
              <w:autoSpaceDE w:val="0"/>
              <w:autoSpaceDN w:val="0"/>
              <w:adjustRightInd w:val="0"/>
              <w:jc w:val="both"/>
              <w:rPr>
                <w:rFonts w:ascii="Times New Roman" w:hAnsi="Times New Roman" w:cs="Times New Roman"/>
              </w:rPr>
            </w:pPr>
            <w:r w:rsidRPr="00596CDA">
              <w:rPr>
                <w:rFonts w:ascii="Times New Roman" w:hAnsi="Times New Roman" w:cs="Times New Roman"/>
              </w:rPr>
              <w:t xml:space="preserve">The institution and its governing body/bodies will make freely available to the Commission accurate, fair, and complete information on all aspects of the institution and its operations.  The governing body/bodies ensure that the institution describes itself in comparable and consistent terms to </w:t>
            </w:r>
            <w:proofErr w:type="gramStart"/>
            <w:r w:rsidRPr="00596CDA">
              <w:rPr>
                <w:rFonts w:ascii="Times New Roman" w:hAnsi="Times New Roman" w:cs="Times New Roman"/>
              </w:rPr>
              <w:t>all of</w:t>
            </w:r>
            <w:proofErr w:type="gramEnd"/>
            <w:r w:rsidRPr="00596CDA">
              <w:rPr>
                <w:rFonts w:ascii="Times New Roman" w:hAnsi="Times New Roman" w:cs="Times New Roman"/>
              </w:rPr>
              <w:t xml:space="preserve"> its accrediting and regulatory agencies, communicates any changes in accredited status, and agrees to disclose information (including levels of governing body compensation, if any) required by the Commission to carry out its accrediting responsibilities.</w:t>
            </w:r>
          </w:p>
        </w:tc>
        <w:tc>
          <w:tcPr>
            <w:tcW w:w="2515" w:type="dxa"/>
          </w:tcPr>
          <w:p w14:paraId="7A981DFF" w14:textId="1DF646D2" w:rsidR="00042976" w:rsidRPr="00596CDA" w:rsidRDefault="00AF7709" w:rsidP="008E6B15">
            <w:pPr>
              <w:autoSpaceDE w:val="0"/>
              <w:autoSpaceDN w:val="0"/>
              <w:adjustRightInd w:val="0"/>
              <w:jc w:val="center"/>
              <w:rPr>
                <w:rFonts w:ascii="Times New Roman" w:hAnsi="Times New Roman" w:cs="Times New Roman"/>
              </w:rPr>
            </w:pPr>
            <w:r w:rsidRPr="00596CDA">
              <w:rPr>
                <w:rFonts w:ascii="Times New Roman" w:hAnsi="Times New Roman" w:cs="Times New Roman"/>
              </w:rPr>
              <w:t>Standard</w:t>
            </w:r>
            <w:r w:rsidR="00AA4641" w:rsidRPr="00596CDA">
              <w:rPr>
                <w:rFonts w:ascii="Times New Roman" w:hAnsi="Times New Roman" w:cs="Times New Roman"/>
              </w:rPr>
              <w:t xml:space="preserve"> II, VI</w:t>
            </w:r>
          </w:p>
        </w:tc>
      </w:tr>
      <w:tr w:rsidR="00042976" w:rsidRPr="00D2781C" w14:paraId="0337185F" w14:textId="77777777" w:rsidTr="53C0E241">
        <w:trPr>
          <w:cantSplit/>
        </w:trPr>
        <w:tc>
          <w:tcPr>
            <w:tcW w:w="6835" w:type="dxa"/>
          </w:tcPr>
          <w:p w14:paraId="46F72032" w14:textId="77777777" w:rsidR="00042976" w:rsidRPr="00596CDA" w:rsidRDefault="008E6B15" w:rsidP="00137012">
            <w:pPr>
              <w:pStyle w:val="ListParagraph"/>
              <w:numPr>
                <w:ilvl w:val="0"/>
                <w:numId w:val="1"/>
              </w:numPr>
              <w:autoSpaceDE w:val="0"/>
              <w:autoSpaceDN w:val="0"/>
              <w:adjustRightInd w:val="0"/>
              <w:jc w:val="both"/>
              <w:rPr>
                <w:rFonts w:ascii="Times New Roman" w:hAnsi="Times New Roman" w:cs="Times New Roman"/>
              </w:rPr>
            </w:pPr>
            <w:r w:rsidRPr="00596CDA">
              <w:rPr>
                <w:rFonts w:ascii="Times New Roman" w:hAnsi="Times New Roman" w:cs="Times New Roman"/>
              </w:rPr>
              <w:t>The institution has a core of faculty (full-time or part-time) and/or other appropriate professionals with sufficient responsibility to the institution to assure the continuity and coherence of the institution’s educational programs.</w:t>
            </w:r>
          </w:p>
        </w:tc>
        <w:tc>
          <w:tcPr>
            <w:tcW w:w="2515" w:type="dxa"/>
          </w:tcPr>
          <w:p w14:paraId="119B05B8" w14:textId="1F2EF180" w:rsidR="00042976" w:rsidRPr="00596CDA" w:rsidRDefault="00AF7709" w:rsidP="008E6B15">
            <w:pPr>
              <w:autoSpaceDE w:val="0"/>
              <w:autoSpaceDN w:val="0"/>
              <w:adjustRightInd w:val="0"/>
              <w:jc w:val="center"/>
              <w:rPr>
                <w:rFonts w:ascii="Times New Roman" w:hAnsi="Times New Roman" w:cs="Times New Roman"/>
              </w:rPr>
            </w:pPr>
            <w:r w:rsidRPr="00596CDA">
              <w:rPr>
                <w:rFonts w:ascii="Times New Roman" w:hAnsi="Times New Roman" w:cs="Times New Roman"/>
              </w:rPr>
              <w:t>Standard</w:t>
            </w:r>
            <w:r w:rsidR="00AA4641" w:rsidRPr="00596CDA">
              <w:rPr>
                <w:rFonts w:ascii="Times New Roman" w:hAnsi="Times New Roman" w:cs="Times New Roman"/>
              </w:rPr>
              <w:t>s III, VI</w:t>
            </w:r>
          </w:p>
        </w:tc>
      </w:tr>
    </w:tbl>
    <w:p w14:paraId="22F207AE" w14:textId="77777777" w:rsidR="0029421E" w:rsidRDefault="0029421E">
      <w:pPr>
        <w:rPr>
          <w:rFonts w:ascii="Times New Roman" w:hAnsi="Times New Roman" w:cs="Times New Roman"/>
          <w:sz w:val="24"/>
          <w:szCs w:val="24"/>
        </w:rPr>
      </w:pPr>
    </w:p>
    <w:p w14:paraId="2A38BF34" w14:textId="6BE40F27" w:rsidR="0029421E" w:rsidRPr="00D2781C" w:rsidRDefault="0029421E" w:rsidP="0029421E">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i/>
          <w:iCs/>
          <w:sz w:val="24"/>
          <w:szCs w:val="24"/>
        </w:rPr>
        <w:lastRenderedPageBreak/>
        <w:t>The following evidence is</w:t>
      </w:r>
      <w:r w:rsidR="00A95EA1">
        <w:rPr>
          <w:rFonts w:ascii="Times New Roman" w:hAnsi="Times New Roman" w:cs="Times New Roman"/>
          <w:i/>
          <w:iCs/>
          <w:sz w:val="24"/>
          <w:szCs w:val="24"/>
        </w:rPr>
        <w:t xml:space="preserve"> </w:t>
      </w:r>
      <w:r w:rsidRPr="00D2781C">
        <w:rPr>
          <w:rFonts w:ascii="Times New Roman" w:hAnsi="Times New Roman" w:cs="Times New Roman"/>
          <w:i/>
          <w:iCs/>
          <w:sz w:val="24"/>
          <w:szCs w:val="24"/>
        </w:rPr>
        <w:t xml:space="preserve">required for </w:t>
      </w:r>
      <w:r w:rsidR="00545F83">
        <w:rPr>
          <w:rFonts w:ascii="Times New Roman" w:hAnsi="Times New Roman" w:cs="Times New Roman"/>
          <w:i/>
          <w:iCs/>
          <w:sz w:val="24"/>
          <w:szCs w:val="24"/>
        </w:rPr>
        <w:t>this section</w:t>
      </w:r>
      <w:r w:rsidR="00895CB5">
        <w:rPr>
          <w:rFonts w:ascii="Times New Roman" w:hAnsi="Times New Roman" w:cs="Times New Roman"/>
          <w:i/>
          <w:iCs/>
          <w:sz w:val="24"/>
          <w:szCs w:val="24"/>
        </w:rPr>
        <w:t xml:space="preserve">. Documentation for </w:t>
      </w:r>
      <w:r w:rsidR="00996D3A">
        <w:rPr>
          <w:rFonts w:ascii="Times New Roman" w:hAnsi="Times New Roman" w:cs="Times New Roman"/>
          <w:i/>
          <w:iCs/>
          <w:sz w:val="24"/>
          <w:szCs w:val="24"/>
        </w:rPr>
        <w:t xml:space="preserve">the </w:t>
      </w:r>
      <w:r w:rsidR="00895CB5">
        <w:rPr>
          <w:rFonts w:ascii="Times New Roman" w:hAnsi="Times New Roman" w:cs="Times New Roman"/>
          <w:i/>
          <w:iCs/>
          <w:sz w:val="24"/>
          <w:szCs w:val="24"/>
        </w:rPr>
        <w:t>remainder of the Requirements of Affiliation</w:t>
      </w:r>
      <w:r w:rsidR="00996D3A">
        <w:rPr>
          <w:rFonts w:ascii="Times New Roman" w:hAnsi="Times New Roman" w:cs="Times New Roman"/>
          <w:i/>
          <w:iCs/>
          <w:sz w:val="24"/>
          <w:szCs w:val="24"/>
        </w:rPr>
        <w:t xml:space="preserve"> should be provided under the </w:t>
      </w:r>
      <w:r w:rsidR="00895CB5">
        <w:rPr>
          <w:rFonts w:ascii="Times New Roman" w:hAnsi="Times New Roman" w:cs="Times New Roman"/>
          <w:i/>
          <w:iCs/>
          <w:sz w:val="24"/>
          <w:szCs w:val="24"/>
        </w:rPr>
        <w:t xml:space="preserve">standard </w:t>
      </w:r>
      <w:r w:rsidR="00996D3A">
        <w:rPr>
          <w:rFonts w:ascii="Times New Roman" w:hAnsi="Times New Roman" w:cs="Times New Roman"/>
          <w:i/>
          <w:iCs/>
          <w:sz w:val="24"/>
          <w:szCs w:val="24"/>
        </w:rPr>
        <w:t xml:space="preserve">identified </w:t>
      </w:r>
      <w:r w:rsidR="00895CB5">
        <w:rPr>
          <w:rFonts w:ascii="Times New Roman" w:hAnsi="Times New Roman" w:cs="Times New Roman"/>
          <w:i/>
          <w:iCs/>
          <w:sz w:val="24"/>
          <w:szCs w:val="24"/>
        </w:rPr>
        <w:t>in the table above.</w:t>
      </w:r>
    </w:p>
    <w:p w14:paraId="5E0BF140" w14:textId="77777777" w:rsidR="0029421E" w:rsidRPr="00D2781C" w:rsidRDefault="0029421E" w:rsidP="0029421E">
      <w:pPr>
        <w:autoSpaceDE w:val="0"/>
        <w:autoSpaceDN w:val="0"/>
        <w:adjustRightInd w:val="0"/>
        <w:spacing w:after="0" w:line="240" w:lineRule="auto"/>
        <w:rPr>
          <w:rFonts w:ascii="Times New Roman" w:hAnsi="Times New Roman" w:cs="Times New Roman"/>
          <w:sz w:val="24"/>
          <w:szCs w:val="24"/>
        </w:rPr>
      </w:pPr>
    </w:p>
    <w:p w14:paraId="0B330968" w14:textId="77777777" w:rsidR="0029421E" w:rsidRPr="00D2781C" w:rsidRDefault="0029421E" w:rsidP="0029421E">
      <w:pPr>
        <w:autoSpaceDE w:val="0"/>
        <w:autoSpaceDN w:val="0"/>
        <w:adjustRightInd w:val="0"/>
        <w:rPr>
          <w:rFonts w:ascii="Times New Roman" w:hAnsi="Times New Roman" w:cs="Times New Roman"/>
          <w:b/>
          <w:sz w:val="24"/>
          <w:szCs w:val="24"/>
          <w:u w:val="single"/>
        </w:rPr>
      </w:pPr>
      <w:r w:rsidRPr="00D2781C">
        <w:rPr>
          <w:rFonts w:ascii="Times New Roman" w:hAnsi="Times New Roman" w:cs="Times New Roman"/>
          <w:b/>
          <w:sz w:val="24"/>
          <w:szCs w:val="24"/>
          <w:u w:val="single"/>
        </w:rPr>
        <w:t>Required Evidence</w:t>
      </w:r>
    </w:p>
    <w:p w14:paraId="57A678AA" w14:textId="6359AC9C" w:rsidR="0029421E" w:rsidRDefault="0029421E" w:rsidP="0029421E">
      <w:pPr>
        <w:pStyle w:val="ListParagraph"/>
        <w:numPr>
          <w:ilvl w:val="0"/>
          <w:numId w:val="41"/>
        </w:numPr>
        <w:rPr>
          <w:rFonts w:ascii="Times New Roman" w:hAnsi="Times New Roman" w:cs="Times New Roman"/>
          <w:sz w:val="24"/>
          <w:szCs w:val="24"/>
        </w:rPr>
      </w:pPr>
      <w:r w:rsidRPr="00846175">
        <w:rPr>
          <w:rFonts w:ascii="Times New Roman" w:hAnsi="Times New Roman" w:cs="Times New Roman"/>
          <w:b/>
          <w:bCs/>
          <w:sz w:val="24"/>
          <w:szCs w:val="24"/>
        </w:rPr>
        <w:t xml:space="preserve">Documentation of Degree Granting Authority (DGA) and </w:t>
      </w:r>
      <w:r>
        <w:rPr>
          <w:rFonts w:ascii="Times New Roman" w:hAnsi="Times New Roman" w:cs="Times New Roman"/>
          <w:b/>
          <w:bCs/>
          <w:sz w:val="24"/>
          <w:szCs w:val="24"/>
        </w:rPr>
        <w:t>L</w:t>
      </w:r>
      <w:r w:rsidRPr="00846175">
        <w:rPr>
          <w:rFonts w:ascii="Times New Roman" w:hAnsi="Times New Roman" w:cs="Times New Roman"/>
          <w:b/>
          <w:bCs/>
          <w:sz w:val="24"/>
          <w:szCs w:val="24"/>
        </w:rPr>
        <w:t>icens</w:t>
      </w:r>
      <w:r>
        <w:rPr>
          <w:rFonts w:ascii="Times New Roman" w:hAnsi="Times New Roman" w:cs="Times New Roman"/>
          <w:b/>
          <w:bCs/>
          <w:sz w:val="24"/>
          <w:szCs w:val="24"/>
        </w:rPr>
        <w:t>ing</w:t>
      </w:r>
      <w:r w:rsidRPr="00846175">
        <w:rPr>
          <w:rFonts w:ascii="Times New Roman" w:hAnsi="Times New Roman" w:cs="Times New Roman"/>
          <w:sz w:val="24"/>
          <w:szCs w:val="24"/>
        </w:rPr>
        <w:t>. Legal charter, statute, constitutional provision, or other action from an appropriate organization or agency or documentation of any exemption, AND a proper license to operate from each jurisdiction in which the institution operates.</w:t>
      </w:r>
    </w:p>
    <w:p w14:paraId="023FC38E" w14:textId="27B25F9A" w:rsidR="003500FC" w:rsidRPr="00F37F2C" w:rsidRDefault="003500FC" w:rsidP="0029421E">
      <w:pPr>
        <w:pStyle w:val="ListParagraph"/>
        <w:numPr>
          <w:ilvl w:val="0"/>
          <w:numId w:val="41"/>
        </w:numPr>
        <w:rPr>
          <w:rFonts w:ascii="Times New Roman" w:hAnsi="Times New Roman" w:cs="Times New Roman"/>
          <w:sz w:val="24"/>
          <w:szCs w:val="24"/>
        </w:rPr>
      </w:pPr>
      <w:r>
        <w:rPr>
          <w:rFonts w:ascii="Times New Roman" w:hAnsi="Times New Roman" w:cs="Times New Roman"/>
          <w:b/>
          <w:bCs/>
          <w:sz w:val="24"/>
          <w:szCs w:val="24"/>
        </w:rPr>
        <w:t xml:space="preserve">Enrollment </w:t>
      </w:r>
      <w:r w:rsidR="002D2069">
        <w:rPr>
          <w:rFonts w:ascii="Times New Roman" w:hAnsi="Times New Roman" w:cs="Times New Roman"/>
          <w:b/>
          <w:bCs/>
          <w:sz w:val="24"/>
          <w:szCs w:val="24"/>
        </w:rPr>
        <w:t xml:space="preserve">Profile </w:t>
      </w:r>
      <w:r>
        <w:rPr>
          <w:rFonts w:ascii="Times New Roman" w:hAnsi="Times New Roman" w:cs="Times New Roman"/>
          <w:b/>
          <w:bCs/>
          <w:sz w:val="24"/>
          <w:szCs w:val="24"/>
        </w:rPr>
        <w:t>Data</w:t>
      </w:r>
      <w:r w:rsidRPr="003500FC">
        <w:rPr>
          <w:rFonts w:ascii="Times New Roman" w:hAnsi="Times New Roman" w:cs="Times New Roman"/>
          <w:sz w:val="24"/>
          <w:szCs w:val="24"/>
        </w:rPr>
        <w:t>.</w:t>
      </w:r>
      <w:r>
        <w:rPr>
          <w:rFonts w:ascii="Times New Roman" w:hAnsi="Times New Roman" w:cs="Times New Roman"/>
          <w:sz w:val="24"/>
          <w:szCs w:val="24"/>
        </w:rPr>
        <w:t xml:space="preserve"> </w:t>
      </w:r>
      <w:r w:rsidR="00F37F2C" w:rsidRPr="00F37F2C">
        <w:rPr>
          <w:rFonts w:ascii="Times New Roman" w:hAnsi="Times New Roman" w:cs="Times New Roman"/>
          <w:sz w:val="24"/>
          <w:szCs w:val="24"/>
        </w:rPr>
        <w:t>Enrollment data or reports demonstrating that the institution is operational, with students actively pursuing its degree programs.</w:t>
      </w:r>
    </w:p>
    <w:p w14:paraId="1731A0CB" w14:textId="77777777" w:rsidR="0029421E" w:rsidRDefault="0029421E">
      <w:pPr>
        <w:rPr>
          <w:rFonts w:ascii="Times New Roman" w:hAnsi="Times New Roman" w:cs="Times New Roman"/>
          <w:sz w:val="24"/>
          <w:szCs w:val="24"/>
        </w:rPr>
      </w:pPr>
    </w:p>
    <w:p w14:paraId="2F3B3A0B" w14:textId="3A1D7581" w:rsidR="008E6B15" w:rsidRPr="00D2781C" w:rsidRDefault="008E6B15">
      <w:pPr>
        <w:rPr>
          <w:rFonts w:ascii="Times New Roman" w:hAnsi="Times New Roman" w:cs="Times New Roman"/>
          <w:sz w:val="24"/>
          <w:szCs w:val="24"/>
        </w:rPr>
      </w:pPr>
      <w:r w:rsidRPr="00D2781C">
        <w:rPr>
          <w:rFonts w:ascii="Times New Roman" w:hAnsi="Times New Roman" w:cs="Times New Roman"/>
          <w:sz w:val="24"/>
          <w:szCs w:val="24"/>
        </w:rPr>
        <w:br w:type="page"/>
      </w:r>
    </w:p>
    <w:p w14:paraId="2A523245" w14:textId="77777777" w:rsidR="00096502" w:rsidRPr="00D2781C" w:rsidRDefault="00096502" w:rsidP="00096502">
      <w:pPr>
        <w:pStyle w:val="paragraph"/>
        <w:spacing w:before="0" w:beforeAutospacing="0" w:after="0" w:afterAutospacing="0"/>
        <w:textAlignment w:val="baseline"/>
        <w:rPr>
          <w:sz w:val="18"/>
          <w:szCs w:val="18"/>
        </w:rPr>
      </w:pPr>
      <w:bookmarkStart w:id="0" w:name="_Hlk61611601"/>
      <w:r w:rsidRPr="00D2781C">
        <w:rPr>
          <w:rStyle w:val="eop"/>
        </w:rPr>
        <w:lastRenderedPageBreak/>
        <w:t> </w:t>
      </w:r>
    </w:p>
    <w:p w14:paraId="2E5F4E52" w14:textId="26BB3E8D" w:rsidR="00096502" w:rsidRPr="00D2781C" w:rsidRDefault="00AF7709" w:rsidP="001E07ED">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textAlignment w:val="baseline"/>
        <w:rPr>
          <w:color w:val="2E74B5"/>
          <w:sz w:val="28"/>
          <w:szCs w:val="28"/>
        </w:rPr>
      </w:pPr>
      <w:r>
        <w:rPr>
          <w:rStyle w:val="normaltextrun"/>
          <w:b/>
          <w:bCs/>
          <w:i/>
          <w:iCs/>
          <w:color w:val="365F91"/>
          <w:sz w:val="28"/>
          <w:szCs w:val="28"/>
        </w:rPr>
        <w:t>STANDARD</w:t>
      </w:r>
      <w:r w:rsidR="00096502" w:rsidRPr="00D2781C">
        <w:rPr>
          <w:rStyle w:val="normaltextrun"/>
          <w:b/>
          <w:bCs/>
          <w:i/>
          <w:iCs/>
          <w:color w:val="365F91"/>
          <w:sz w:val="28"/>
          <w:szCs w:val="28"/>
        </w:rPr>
        <w:t xml:space="preserve"> I: MISSION AND GOALS</w:t>
      </w:r>
      <w:r w:rsidR="00096502" w:rsidRPr="00D2781C">
        <w:rPr>
          <w:rStyle w:val="eop"/>
          <w:color w:val="365F91"/>
          <w:sz w:val="28"/>
          <w:szCs w:val="28"/>
        </w:rPr>
        <w:t> </w:t>
      </w:r>
    </w:p>
    <w:bookmarkEnd w:id="0"/>
    <w:p w14:paraId="21B2B767" w14:textId="77777777" w:rsidR="00096502" w:rsidRPr="00D2781C" w:rsidRDefault="00096502" w:rsidP="008E6B15">
      <w:pPr>
        <w:autoSpaceDE w:val="0"/>
        <w:autoSpaceDN w:val="0"/>
        <w:adjustRightInd w:val="0"/>
        <w:spacing w:after="0" w:line="240" w:lineRule="auto"/>
        <w:jc w:val="both"/>
        <w:rPr>
          <w:rFonts w:ascii="Times New Roman" w:hAnsi="Times New Roman" w:cs="Times New Roman"/>
          <w:b/>
          <w:sz w:val="24"/>
          <w:szCs w:val="24"/>
        </w:rPr>
      </w:pPr>
    </w:p>
    <w:p w14:paraId="2C41690B" w14:textId="194C5DAF" w:rsidR="00A22DCC" w:rsidRPr="00D2781C" w:rsidRDefault="00A22DCC" w:rsidP="008E6B15">
      <w:pPr>
        <w:autoSpaceDE w:val="0"/>
        <w:autoSpaceDN w:val="0"/>
        <w:adjustRightInd w:val="0"/>
        <w:spacing w:after="0" w:line="240" w:lineRule="auto"/>
        <w:jc w:val="both"/>
        <w:rPr>
          <w:rFonts w:ascii="Times New Roman" w:hAnsi="Times New Roman" w:cs="Times New Roman"/>
          <w:b/>
          <w:sz w:val="24"/>
          <w:szCs w:val="24"/>
        </w:rPr>
      </w:pPr>
      <w:r w:rsidRPr="00D2781C">
        <w:rPr>
          <w:rFonts w:ascii="Times New Roman" w:hAnsi="Times New Roman" w:cs="Times New Roman"/>
          <w:b/>
          <w:sz w:val="24"/>
          <w:szCs w:val="24"/>
        </w:rPr>
        <w:t>The institution's mission defines its purpose within the context of higher education, the students it serves, and what it intends to accomplish. The institution's stated goals are clearly linked to its mission and specify how the in</w:t>
      </w:r>
      <w:r w:rsidR="008E6B15" w:rsidRPr="00D2781C">
        <w:rPr>
          <w:rFonts w:ascii="Times New Roman" w:hAnsi="Times New Roman" w:cs="Times New Roman"/>
          <w:b/>
          <w:sz w:val="24"/>
          <w:szCs w:val="24"/>
        </w:rPr>
        <w:t>stitution fulfills its mission.</w:t>
      </w:r>
    </w:p>
    <w:p w14:paraId="50EA5F90" w14:textId="0098A986" w:rsidR="005D1B8B" w:rsidRDefault="005D1B8B" w:rsidP="008E6B15">
      <w:pPr>
        <w:autoSpaceDE w:val="0"/>
        <w:autoSpaceDN w:val="0"/>
        <w:adjustRightInd w:val="0"/>
        <w:spacing w:after="0" w:line="240" w:lineRule="auto"/>
        <w:jc w:val="both"/>
        <w:rPr>
          <w:rFonts w:ascii="Times New Roman" w:hAnsi="Times New Roman" w:cs="Times New Roman"/>
          <w:b/>
          <w:sz w:val="24"/>
          <w:szCs w:val="24"/>
        </w:rPr>
      </w:pPr>
    </w:p>
    <w:p w14:paraId="4F873D47" w14:textId="5FF6F1B9" w:rsidR="0095556E" w:rsidRPr="00D2781C" w:rsidRDefault="005D1B8B" w:rsidP="0095556E">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 xml:space="preserve">Provide a narrative demonstrating the institution’s compliance with this </w:t>
      </w:r>
      <w:r w:rsidR="00AF7709">
        <w:rPr>
          <w:rFonts w:ascii="Times New Roman" w:hAnsi="Times New Roman" w:cs="Times New Roman"/>
          <w:sz w:val="24"/>
          <w:szCs w:val="24"/>
        </w:rPr>
        <w:t>standard</w:t>
      </w:r>
      <w:r w:rsidRPr="00D2781C">
        <w:rPr>
          <w:rFonts w:ascii="Times New Roman" w:hAnsi="Times New Roman" w:cs="Times New Roman"/>
          <w:sz w:val="24"/>
          <w:szCs w:val="24"/>
        </w:rPr>
        <w:t xml:space="preserve">. </w:t>
      </w:r>
      <w:r w:rsidR="00D9494C" w:rsidRPr="00D2781C">
        <w:rPr>
          <w:rFonts w:ascii="Times New Roman" w:hAnsi="Times New Roman" w:cs="Times New Roman"/>
          <w:sz w:val="24"/>
          <w:szCs w:val="24"/>
        </w:rPr>
        <w:t xml:space="preserve">The institution should make an assertion about the </w:t>
      </w:r>
      <w:r w:rsidR="005F4379" w:rsidRPr="00D2781C">
        <w:rPr>
          <w:rFonts w:ascii="Times New Roman" w:hAnsi="Times New Roman" w:cs="Times New Roman"/>
          <w:sz w:val="24"/>
          <w:szCs w:val="24"/>
        </w:rPr>
        <w:t xml:space="preserve">extent to which </w:t>
      </w:r>
      <w:r w:rsidR="00D9494C" w:rsidRPr="00D2781C">
        <w:rPr>
          <w:rFonts w:ascii="Times New Roman" w:hAnsi="Times New Roman" w:cs="Times New Roman"/>
          <w:sz w:val="24"/>
          <w:szCs w:val="24"/>
        </w:rPr>
        <w:t>it believes it has achieved</w:t>
      </w:r>
      <w:r w:rsidR="005F4379" w:rsidRPr="00D2781C">
        <w:rPr>
          <w:rFonts w:ascii="Times New Roman" w:hAnsi="Times New Roman" w:cs="Times New Roman"/>
          <w:sz w:val="24"/>
          <w:szCs w:val="24"/>
        </w:rPr>
        <w:t xml:space="preserve"> compliance</w:t>
      </w:r>
      <w:r w:rsidR="00D9494C" w:rsidRPr="00D2781C">
        <w:rPr>
          <w:rFonts w:ascii="Times New Roman" w:hAnsi="Times New Roman" w:cs="Times New Roman"/>
          <w:sz w:val="24"/>
          <w:szCs w:val="24"/>
        </w:rPr>
        <w:t xml:space="preserve">. </w:t>
      </w:r>
      <w:r w:rsidR="005F4379" w:rsidRPr="00D2781C">
        <w:rPr>
          <w:rFonts w:ascii="Times New Roman" w:hAnsi="Times New Roman" w:cs="Times New Roman"/>
          <w:sz w:val="24"/>
          <w:szCs w:val="24"/>
        </w:rPr>
        <w:t xml:space="preserve"> If necessary, p</w:t>
      </w:r>
      <w:r w:rsidR="00D9494C" w:rsidRPr="00D2781C">
        <w:rPr>
          <w:rFonts w:ascii="Times New Roman" w:hAnsi="Times New Roman" w:cs="Times New Roman"/>
          <w:sz w:val="24"/>
          <w:szCs w:val="24"/>
        </w:rPr>
        <w:t xml:space="preserve">rovide a clear and concise summary of plans either to come into compliance or to improve </w:t>
      </w:r>
      <w:r w:rsidR="00A87447" w:rsidRPr="00D2781C">
        <w:rPr>
          <w:rFonts w:ascii="Times New Roman" w:hAnsi="Times New Roman" w:cs="Times New Roman"/>
          <w:sz w:val="24"/>
          <w:szCs w:val="24"/>
        </w:rPr>
        <w:t>the level of</w:t>
      </w:r>
      <w:r w:rsidR="00D9494C" w:rsidRPr="00D2781C">
        <w:rPr>
          <w:rFonts w:ascii="Times New Roman" w:hAnsi="Times New Roman" w:cs="Times New Roman"/>
          <w:sz w:val="24"/>
          <w:szCs w:val="24"/>
        </w:rPr>
        <w:t xml:space="preserve"> compliance, as appropriate.</w:t>
      </w:r>
    </w:p>
    <w:p w14:paraId="750C2AB8" w14:textId="4063311D" w:rsidR="00631A5C" w:rsidRPr="00D2781C" w:rsidRDefault="00FE0E10" w:rsidP="00631A5C">
      <w:pPr>
        <w:autoSpaceDE w:val="0"/>
        <w:autoSpaceDN w:val="0"/>
        <w:adjustRightInd w:val="0"/>
        <w:spacing w:after="0" w:line="240" w:lineRule="auto"/>
        <w:rPr>
          <w:rFonts w:ascii="Times New Roman" w:hAnsi="Times New Roman" w:cs="Times New Roman"/>
          <w:sz w:val="24"/>
          <w:szCs w:val="24"/>
        </w:rPr>
      </w:pPr>
      <w:r w:rsidRPr="00FE0E10">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358BD78E" wp14:editId="50D93EBF">
                <wp:simplePos x="0" y="0"/>
                <wp:positionH relativeFrom="margin">
                  <wp:posOffset>0</wp:posOffset>
                </wp:positionH>
                <wp:positionV relativeFrom="paragraph">
                  <wp:posOffset>222250</wp:posOffset>
                </wp:positionV>
                <wp:extent cx="5922645" cy="995680"/>
                <wp:effectExtent l="0" t="0" r="2095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95680"/>
                        </a:xfrm>
                        <a:prstGeom prst="rect">
                          <a:avLst/>
                        </a:prstGeom>
                        <a:solidFill>
                          <a:srgbClr val="FFFFFF"/>
                        </a:solidFill>
                        <a:ln w="9525">
                          <a:solidFill>
                            <a:srgbClr val="000000"/>
                          </a:solidFill>
                          <a:miter lim="800000"/>
                          <a:headEnd/>
                          <a:tailEnd/>
                        </a:ln>
                      </wps:spPr>
                      <wps:txbx>
                        <w:txbxContent>
                          <w:p w14:paraId="51D3D411" w14:textId="77777777" w:rsidR="00FE0E10" w:rsidRDefault="00FE0E10" w:rsidP="00FE0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BD78E" id="_x0000_t202" coordsize="21600,21600" o:spt="202" path="m,l,21600r21600,l21600,xe">
                <v:stroke joinstyle="miter"/>
                <v:path gradientshapeok="t" o:connecttype="rect"/>
              </v:shapetype>
              <v:shape id="Text Box 2" o:spid="_x0000_s1026" type="#_x0000_t202" style="position:absolute;margin-left:0;margin-top:17.5pt;width:466.35pt;height:78.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">
                <v:textbox>
                  <w:txbxContent>
                    <w:p w14:paraId="51D3D411" w14:textId="77777777" w:rsidR="00FE0E10" w:rsidRDefault="00FE0E10" w:rsidP="00FE0E10"/>
                  </w:txbxContent>
                </v:textbox>
                <w10:wrap type="square" anchorx="margin"/>
              </v:shape>
            </w:pict>
          </mc:Fallback>
        </mc:AlternateContent>
      </w:r>
    </w:p>
    <w:p w14:paraId="700CC45D" w14:textId="65A76D83" w:rsidR="00F82560" w:rsidRPr="00D2781C" w:rsidRDefault="004D18BA" w:rsidP="00E1629E">
      <w:pPr>
        <w:autoSpaceDE w:val="0"/>
        <w:autoSpaceDN w:val="0"/>
        <w:adjustRightInd w:val="0"/>
        <w:spacing w:after="0" w:line="240" w:lineRule="auto"/>
        <w:jc w:val="both"/>
        <w:rPr>
          <w:rFonts w:ascii="Times New Roman" w:hAnsi="Times New Roman" w:cs="Times New Roman"/>
          <w:sz w:val="24"/>
          <w:szCs w:val="24"/>
          <w:u w:val="single"/>
        </w:rPr>
      </w:pPr>
      <w:r w:rsidRPr="00D2781C">
        <w:rPr>
          <w:rFonts w:ascii="Times New Roman" w:hAnsi="Times New Roman" w:cs="Times New Roman"/>
          <w:i/>
          <w:iCs/>
          <w:sz w:val="24"/>
          <w:szCs w:val="24"/>
        </w:rPr>
        <w:t xml:space="preserve">This </w:t>
      </w:r>
      <w:r w:rsidR="00AF7709">
        <w:rPr>
          <w:rFonts w:ascii="Times New Roman" w:hAnsi="Times New Roman" w:cs="Times New Roman"/>
          <w:i/>
          <w:iCs/>
          <w:sz w:val="24"/>
          <w:szCs w:val="24"/>
        </w:rPr>
        <w:t>standard</w:t>
      </w:r>
      <w:r w:rsidRPr="00D2781C">
        <w:rPr>
          <w:rFonts w:ascii="Times New Roman" w:hAnsi="Times New Roman" w:cs="Times New Roman"/>
          <w:i/>
          <w:iCs/>
          <w:sz w:val="24"/>
          <w:szCs w:val="24"/>
        </w:rPr>
        <w:t xml:space="preserve"> includes the following </w:t>
      </w:r>
      <w:r w:rsidR="00793705" w:rsidRPr="00D2781C">
        <w:rPr>
          <w:rFonts w:ascii="Times New Roman" w:hAnsi="Times New Roman" w:cs="Times New Roman"/>
          <w:i/>
          <w:iCs/>
          <w:sz w:val="24"/>
          <w:szCs w:val="24"/>
        </w:rPr>
        <w:t>c</w:t>
      </w:r>
      <w:r w:rsidRPr="00D2781C">
        <w:rPr>
          <w:rFonts w:ascii="Times New Roman" w:hAnsi="Times New Roman" w:cs="Times New Roman"/>
          <w:i/>
          <w:iCs/>
          <w:sz w:val="24"/>
          <w:szCs w:val="24"/>
        </w:rPr>
        <w:t xml:space="preserve">riteria, which explicate the </w:t>
      </w:r>
      <w:r w:rsidR="00AF7709">
        <w:rPr>
          <w:rFonts w:ascii="Times New Roman" w:hAnsi="Times New Roman" w:cs="Times New Roman"/>
          <w:i/>
          <w:iCs/>
          <w:sz w:val="24"/>
          <w:szCs w:val="24"/>
        </w:rPr>
        <w:t>standard</w:t>
      </w:r>
      <w:r w:rsidRPr="00D2781C">
        <w:rPr>
          <w:rFonts w:ascii="Times New Roman" w:hAnsi="Times New Roman" w:cs="Times New Roman"/>
          <w:i/>
          <w:iCs/>
          <w:sz w:val="24"/>
          <w:szCs w:val="24"/>
        </w:rPr>
        <w:t xml:space="preserve"> and specify </w:t>
      </w:r>
      <w:proofErr w:type="gramStart"/>
      <w:r w:rsidRPr="00D2781C">
        <w:rPr>
          <w:rFonts w:ascii="Times New Roman" w:hAnsi="Times New Roman" w:cs="Times New Roman"/>
          <w:i/>
          <w:iCs/>
          <w:sz w:val="24"/>
          <w:szCs w:val="24"/>
        </w:rPr>
        <w:t>particular characteristics</w:t>
      </w:r>
      <w:proofErr w:type="gramEnd"/>
      <w:r w:rsidRPr="00D2781C">
        <w:rPr>
          <w:rFonts w:ascii="Times New Roman" w:hAnsi="Times New Roman" w:cs="Times New Roman"/>
          <w:i/>
          <w:iCs/>
          <w:sz w:val="24"/>
          <w:szCs w:val="24"/>
        </w:rPr>
        <w:t xml:space="preserve"> or qualities that </w:t>
      </w:r>
      <w:r w:rsidR="002B1229" w:rsidRPr="00D2781C">
        <w:rPr>
          <w:rFonts w:ascii="Times New Roman" w:hAnsi="Times New Roman" w:cs="Times New Roman"/>
          <w:i/>
          <w:iCs/>
          <w:sz w:val="24"/>
          <w:szCs w:val="24"/>
        </w:rPr>
        <w:t>should be</w:t>
      </w:r>
      <w:r w:rsidRPr="00D2781C">
        <w:rPr>
          <w:rFonts w:ascii="Times New Roman" w:hAnsi="Times New Roman" w:cs="Times New Roman"/>
          <w:i/>
          <w:iCs/>
          <w:sz w:val="24"/>
          <w:szCs w:val="24"/>
        </w:rPr>
        <w:t xml:space="preserve"> incorporated in </w:t>
      </w:r>
      <w:r w:rsidR="002B1229" w:rsidRPr="00D2781C">
        <w:rPr>
          <w:rFonts w:ascii="Times New Roman" w:hAnsi="Times New Roman" w:cs="Times New Roman"/>
          <w:i/>
          <w:iCs/>
          <w:sz w:val="24"/>
          <w:szCs w:val="24"/>
        </w:rPr>
        <w:t>your narrative</w:t>
      </w:r>
      <w:r w:rsidR="00725AB5" w:rsidRPr="00D2781C">
        <w:rPr>
          <w:rFonts w:ascii="Times New Roman" w:hAnsi="Times New Roman" w:cs="Times New Roman"/>
          <w:i/>
          <w:iCs/>
          <w:sz w:val="24"/>
          <w:szCs w:val="24"/>
        </w:rPr>
        <w:t>.</w:t>
      </w:r>
      <w:r w:rsidRPr="00D2781C">
        <w:rPr>
          <w:rFonts w:ascii="Times New Roman" w:hAnsi="Times New Roman" w:cs="Times New Roman"/>
          <w:i/>
          <w:iCs/>
          <w:sz w:val="24"/>
          <w:szCs w:val="24"/>
        </w:rPr>
        <w:t xml:space="preserve"> </w:t>
      </w:r>
      <w:r w:rsidR="00450A0B" w:rsidRPr="00D2781C">
        <w:rPr>
          <w:rFonts w:ascii="Times New Roman" w:hAnsi="Times New Roman" w:cs="Times New Roman"/>
          <w:i/>
          <w:iCs/>
          <w:sz w:val="24"/>
          <w:szCs w:val="24"/>
        </w:rPr>
        <w:t>Complete the following table by including a list of</w:t>
      </w:r>
      <w:r w:rsidR="00725AB5" w:rsidRPr="00D2781C">
        <w:rPr>
          <w:rFonts w:ascii="Times New Roman" w:hAnsi="Times New Roman" w:cs="Times New Roman"/>
          <w:i/>
          <w:iCs/>
          <w:sz w:val="24"/>
          <w:szCs w:val="24"/>
        </w:rPr>
        <w:t xml:space="preserve"> supporting</w:t>
      </w:r>
      <w:r w:rsidR="00450A0B" w:rsidRPr="00D2781C">
        <w:rPr>
          <w:rFonts w:ascii="Times New Roman" w:hAnsi="Times New Roman" w:cs="Times New Roman"/>
          <w:i/>
          <w:iCs/>
          <w:sz w:val="24"/>
          <w:szCs w:val="24"/>
        </w:rPr>
        <w:t xml:space="preserve"> evidence provided</w:t>
      </w:r>
      <w:r w:rsidR="00725AB5" w:rsidRPr="00D2781C">
        <w:rPr>
          <w:rFonts w:ascii="Times New Roman" w:hAnsi="Times New Roman" w:cs="Times New Roman"/>
          <w:i/>
          <w:iCs/>
          <w:sz w:val="24"/>
          <w:szCs w:val="24"/>
        </w:rPr>
        <w:t xml:space="preserve"> for this </w:t>
      </w:r>
      <w:r w:rsidR="00AF7709">
        <w:rPr>
          <w:rFonts w:ascii="Times New Roman" w:hAnsi="Times New Roman" w:cs="Times New Roman"/>
          <w:i/>
          <w:iCs/>
          <w:sz w:val="24"/>
          <w:szCs w:val="24"/>
        </w:rPr>
        <w:t>standard</w:t>
      </w:r>
      <w:r w:rsidR="00450A0B" w:rsidRPr="00D2781C">
        <w:rPr>
          <w:rFonts w:ascii="Times New Roman" w:hAnsi="Times New Roman" w:cs="Times New Roman"/>
          <w:i/>
          <w:iCs/>
          <w:sz w:val="24"/>
          <w:szCs w:val="24"/>
        </w:rPr>
        <w:t xml:space="preserve">.  </w:t>
      </w:r>
      <w:r w:rsidRPr="00D2781C">
        <w:rPr>
          <w:rFonts w:ascii="Times New Roman" w:hAnsi="Times New Roman" w:cs="Times New Roman"/>
          <w:i/>
          <w:iCs/>
          <w:sz w:val="24"/>
          <w:szCs w:val="24"/>
        </w:rPr>
        <w:t xml:space="preserve">If a particular </w:t>
      </w:r>
      <w:r w:rsidR="00793705" w:rsidRPr="00D2781C">
        <w:rPr>
          <w:rFonts w:ascii="Times New Roman" w:hAnsi="Times New Roman" w:cs="Times New Roman"/>
          <w:i/>
          <w:iCs/>
          <w:sz w:val="24"/>
          <w:szCs w:val="24"/>
        </w:rPr>
        <w:t>c</w:t>
      </w:r>
      <w:r w:rsidRPr="00D2781C">
        <w:rPr>
          <w:rFonts w:ascii="Times New Roman" w:hAnsi="Times New Roman" w:cs="Times New Roman"/>
          <w:i/>
          <w:iCs/>
          <w:sz w:val="24"/>
          <w:szCs w:val="24"/>
        </w:rPr>
        <w:t>riterion is not applicable to this institution, provide a brief explanation of why it is not.</w:t>
      </w:r>
    </w:p>
    <w:p w14:paraId="1277FD64" w14:textId="77777777" w:rsidR="00F82560" w:rsidRPr="00D2781C" w:rsidRDefault="00F82560" w:rsidP="00A22DCC">
      <w:pPr>
        <w:autoSpaceDE w:val="0"/>
        <w:autoSpaceDN w:val="0"/>
        <w:adjustRightInd w:val="0"/>
        <w:spacing w:after="0" w:line="240" w:lineRule="auto"/>
        <w:rPr>
          <w:rFonts w:ascii="Times New Roman" w:hAnsi="Times New Roman" w:cs="Times New Roman"/>
          <w:sz w:val="24"/>
          <w:szCs w:val="24"/>
        </w:rPr>
      </w:pPr>
    </w:p>
    <w:tbl>
      <w:tblPr>
        <w:tblStyle w:val="TableGrid"/>
        <w:tblW w:w="9655" w:type="dxa"/>
        <w:tblLayout w:type="fixed"/>
        <w:tblCellMar>
          <w:left w:w="115" w:type="dxa"/>
          <w:right w:w="115" w:type="dxa"/>
        </w:tblCellMar>
        <w:tblLook w:val="04A0" w:firstRow="1" w:lastRow="0" w:firstColumn="1" w:lastColumn="0" w:noHBand="0" w:noVBand="1"/>
      </w:tblPr>
      <w:tblGrid>
        <w:gridCol w:w="6115"/>
        <w:gridCol w:w="3540"/>
      </w:tblGrid>
      <w:tr w:rsidR="00F82560" w:rsidRPr="00D2781C" w14:paraId="0FCC041D" w14:textId="77777777" w:rsidTr="00DF28EE">
        <w:trPr>
          <w:cantSplit/>
          <w:tblHeader/>
        </w:trPr>
        <w:tc>
          <w:tcPr>
            <w:tcW w:w="6115" w:type="dxa"/>
            <w:vAlign w:val="center"/>
          </w:tcPr>
          <w:p w14:paraId="2040ADB6" w14:textId="0952B808" w:rsidR="00F82560" w:rsidRPr="00D2781C" w:rsidRDefault="00AF7709" w:rsidP="00744EB0">
            <w:pPr>
              <w:autoSpaceDE w:val="0"/>
              <w:autoSpaceDN w:val="0"/>
              <w:adjustRightInd w:val="0"/>
              <w:spacing w:before="40" w:after="60"/>
              <w:jc w:val="center"/>
              <w:rPr>
                <w:rFonts w:ascii="Times New Roman" w:hAnsi="Times New Roman" w:cs="Times New Roman"/>
                <w:b/>
                <w:sz w:val="24"/>
                <w:szCs w:val="24"/>
                <w:u w:val="single"/>
              </w:rPr>
            </w:pPr>
            <w:r>
              <w:rPr>
                <w:rFonts w:ascii="Times New Roman" w:hAnsi="Times New Roman" w:cs="Times New Roman"/>
                <w:b/>
                <w:sz w:val="24"/>
                <w:szCs w:val="24"/>
                <w:u w:val="single"/>
              </w:rPr>
              <w:t>Standard</w:t>
            </w:r>
            <w:r w:rsidR="00F82560" w:rsidRPr="00D2781C">
              <w:rPr>
                <w:rFonts w:ascii="Times New Roman" w:hAnsi="Times New Roman" w:cs="Times New Roman"/>
                <w:b/>
                <w:sz w:val="24"/>
                <w:szCs w:val="24"/>
                <w:u w:val="single"/>
              </w:rPr>
              <w:t xml:space="preserve"> I Criteria</w:t>
            </w:r>
          </w:p>
        </w:tc>
        <w:tc>
          <w:tcPr>
            <w:tcW w:w="3540" w:type="dxa"/>
          </w:tcPr>
          <w:p w14:paraId="6C54E46C" w14:textId="3F285E19" w:rsidR="00F82560" w:rsidRPr="00D2781C" w:rsidRDefault="003C2128" w:rsidP="00744EB0">
            <w:pPr>
              <w:autoSpaceDE w:val="0"/>
              <w:autoSpaceDN w:val="0"/>
              <w:adjustRightInd w:val="0"/>
              <w:spacing w:before="40" w:after="60"/>
              <w:jc w:val="center"/>
              <w:rPr>
                <w:rFonts w:ascii="Times New Roman" w:hAnsi="Times New Roman" w:cs="Times New Roman"/>
                <w:b/>
                <w:sz w:val="24"/>
                <w:szCs w:val="24"/>
                <w:u w:val="single"/>
              </w:rPr>
            </w:pPr>
            <w:r w:rsidRPr="00D2781C">
              <w:rPr>
                <w:rFonts w:ascii="Times New Roman" w:hAnsi="Times New Roman" w:cs="Times New Roman"/>
                <w:b/>
                <w:sz w:val="24"/>
                <w:szCs w:val="24"/>
                <w:u w:val="single"/>
              </w:rPr>
              <w:t>List of Supporting Evidence</w:t>
            </w:r>
          </w:p>
        </w:tc>
      </w:tr>
      <w:tr w:rsidR="00F82560" w:rsidRPr="00D2781C" w14:paraId="3AD79E9D" w14:textId="77777777" w:rsidTr="5CCD2311">
        <w:trPr>
          <w:cantSplit/>
        </w:trPr>
        <w:tc>
          <w:tcPr>
            <w:tcW w:w="6115" w:type="dxa"/>
          </w:tcPr>
          <w:p w14:paraId="20C69033" w14:textId="77777777" w:rsidR="00F82560" w:rsidRPr="00D2781C" w:rsidRDefault="00F82560" w:rsidP="00AD0662">
            <w:pPr>
              <w:pStyle w:val="ListParagraph"/>
              <w:numPr>
                <w:ilvl w:val="0"/>
                <w:numId w:val="25"/>
              </w:numPr>
              <w:autoSpaceDE w:val="0"/>
              <w:autoSpaceDN w:val="0"/>
              <w:adjustRightInd w:val="0"/>
              <w:rPr>
                <w:rFonts w:ascii="Times New Roman" w:hAnsi="Times New Roman" w:cs="Times New Roman"/>
                <w:sz w:val="24"/>
                <w:szCs w:val="24"/>
              </w:rPr>
            </w:pPr>
            <w:r w:rsidRPr="00D2781C">
              <w:rPr>
                <w:rFonts w:ascii="Times New Roman" w:hAnsi="Times New Roman" w:cs="Times New Roman"/>
                <w:sz w:val="24"/>
                <w:szCs w:val="24"/>
              </w:rPr>
              <w:t>Clearly defined mission and goals that:</w:t>
            </w:r>
          </w:p>
        </w:tc>
        <w:tc>
          <w:tcPr>
            <w:tcW w:w="3540" w:type="dxa"/>
            <w:shd w:val="clear" w:color="auto" w:fill="FFFFFF" w:themeFill="background1"/>
          </w:tcPr>
          <w:p w14:paraId="7C96A8D3" w14:textId="77777777" w:rsidR="00F82560" w:rsidRPr="00D2781C" w:rsidRDefault="00F82560" w:rsidP="5CCD2311">
            <w:pPr>
              <w:rPr>
                <w:rFonts w:ascii="Times New Roman" w:hAnsi="Times New Roman" w:cs="Times New Roman"/>
              </w:rPr>
            </w:pPr>
          </w:p>
        </w:tc>
      </w:tr>
      <w:tr w:rsidR="00F82560" w:rsidRPr="00D2781C" w14:paraId="44BB8977" w14:textId="77777777" w:rsidTr="00DF28EE">
        <w:trPr>
          <w:cantSplit/>
        </w:trPr>
        <w:tc>
          <w:tcPr>
            <w:tcW w:w="6115" w:type="dxa"/>
          </w:tcPr>
          <w:p w14:paraId="7CECBF87" w14:textId="77777777" w:rsidR="00F82560" w:rsidRPr="00D2781C" w:rsidRDefault="00F82560" w:rsidP="00137012">
            <w:pPr>
              <w:pStyle w:val="ListParagraph"/>
              <w:numPr>
                <w:ilvl w:val="0"/>
                <w:numId w:val="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are developed through appropriate collaborative participation by all who facilitate or are otherwise responsible for institutional development and improvement</w:t>
            </w:r>
          </w:p>
        </w:tc>
        <w:tc>
          <w:tcPr>
            <w:tcW w:w="3540" w:type="dxa"/>
          </w:tcPr>
          <w:p w14:paraId="217C9DB9" w14:textId="2C1810EF" w:rsidR="00F82560" w:rsidRPr="00D2781C" w:rsidRDefault="00F82560" w:rsidP="00E51E3E">
            <w:pPr>
              <w:autoSpaceDE w:val="0"/>
              <w:autoSpaceDN w:val="0"/>
              <w:adjustRightInd w:val="0"/>
              <w:rPr>
                <w:rFonts w:ascii="Times New Roman" w:hAnsi="Times New Roman" w:cs="Times New Roman"/>
                <w:sz w:val="24"/>
                <w:szCs w:val="24"/>
              </w:rPr>
            </w:pPr>
          </w:p>
        </w:tc>
      </w:tr>
      <w:tr w:rsidR="00E51E3E" w:rsidRPr="00D2781C" w14:paraId="3BB6F58D" w14:textId="77777777" w:rsidTr="00DF28EE">
        <w:trPr>
          <w:cantSplit/>
        </w:trPr>
        <w:tc>
          <w:tcPr>
            <w:tcW w:w="6115" w:type="dxa"/>
          </w:tcPr>
          <w:p w14:paraId="69956A1A" w14:textId="77777777" w:rsidR="00E51E3E" w:rsidRPr="00D2781C" w:rsidRDefault="00E51E3E" w:rsidP="00137012">
            <w:pPr>
              <w:pStyle w:val="ListParagraph"/>
              <w:numPr>
                <w:ilvl w:val="0"/>
                <w:numId w:val="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address external as well as internal contexts and constituencies</w:t>
            </w:r>
          </w:p>
        </w:tc>
        <w:tc>
          <w:tcPr>
            <w:tcW w:w="3540" w:type="dxa"/>
          </w:tcPr>
          <w:p w14:paraId="2414596A" w14:textId="143568E4" w:rsidR="00E51E3E" w:rsidRPr="00D2781C" w:rsidRDefault="00E51E3E" w:rsidP="00E51E3E">
            <w:pPr>
              <w:autoSpaceDE w:val="0"/>
              <w:autoSpaceDN w:val="0"/>
              <w:adjustRightInd w:val="0"/>
              <w:rPr>
                <w:rFonts w:ascii="Times New Roman" w:hAnsi="Times New Roman" w:cs="Times New Roman"/>
                <w:sz w:val="24"/>
                <w:szCs w:val="24"/>
              </w:rPr>
            </w:pPr>
          </w:p>
        </w:tc>
      </w:tr>
      <w:tr w:rsidR="00F82560" w:rsidRPr="00D2781C" w14:paraId="3710DF43" w14:textId="77777777" w:rsidTr="00DF28EE">
        <w:trPr>
          <w:cantSplit/>
        </w:trPr>
        <w:tc>
          <w:tcPr>
            <w:tcW w:w="6115" w:type="dxa"/>
          </w:tcPr>
          <w:p w14:paraId="74F6E4FB" w14:textId="4FFF4A81" w:rsidR="00F82560" w:rsidRPr="00D2781C" w:rsidRDefault="00F82560" w:rsidP="00137012">
            <w:pPr>
              <w:pStyle w:val="ListParagraph"/>
              <w:numPr>
                <w:ilvl w:val="0"/>
                <w:numId w:val="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are approved and supported by the governing body</w:t>
            </w:r>
          </w:p>
        </w:tc>
        <w:tc>
          <w:tcPr>
            <w:tcW w:w="3540" w:type="dxa"/>
          </w:tcPr>
          <w:p w14:paraId="3EBB6B51" w14:textId="0047E9CD" w:rsidR="00F82560" w:rsidRPr="00D2781C" w:rsidRDefault="00F82560" w:rsidP="00E51E3E">
            <w:pPr>
              <w:autoSpaceDE w:val="0"/>
              <w:autoSpaceDN w:val="0"/>
              <w:adjustRightInd w:val="0"/>
              <w:rPr>
                <w:rFonts w:ascii="Times New Roman" w:hAnsi="Times New Roman" w:cs="Times New Roman"/>
                <w:sz w:val="24"/>
                <w:szCs w:val="24"/>
              </w:rPr>
            </w:pPr>
          </w:p>
        </w:tc>
      </w:tr>
      <w:tr w:rsidR="00F82560" w:rsidRPr="00D2781C" w14:paraId="558F310A" w14:textId="77777777" w:rsidTr="00DF28EE">
        <w:trPr>
          <w:cantSplit/>
        </w:trPr>
        <w:tc>
          <w:tcPr>
            <w:tcW w:w="6115" w:type="dxa"/>
          </w:tcPr>
          <w:p w14:paraId="1D51E934" w14:textId="39F75238" w:rsidR="00F82560" w:rsidRPr="00D2781C" w:rsidRDefault="00F82560" w:rsidP="00137012">
            <w:pPr>
              <w:pStyle w:val="ListParagraph"/>
              <w:numPr>
                <w:ilvl w:val="0"/>
                <w:numId w:val="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guide faculty, administration, staff, and governing structures in making decisions related to planning, resource allocation, program and curriculum </w:t>
            </w:r>
            <w:r w:rsidR="00E51E3E" w:rsidRPr="00D2781C">
              <w:rPr>
                <w:rFonts w:ascii="Times New Roman" w:hAnsi="Times New Roman" w:cs="Times New Roman"/>
                <w:sz w:val="24"/>
                <w:szCs w:val="24"/>
              </w:rPr>
              <w:t>developm</w:t>
            </w:r>
            <w:r w:rsidRPr="00D2781C">
              <w:rPr>
                <w:rFonts w:ascii="Times New Roman" w:hAnsi="Times New Roman" w:cs="Times New Roman"/>
                <w:sz w:val="24"/>
                <w:szCs w:val="24"/>
              </w:rPr>
              <w:t>ent, and the definition of institutional and educational outcomes</w:t>
            </w:r>
          </w:p>
        </w:tc>
        <w:tc>
          <w:tcPr>
            <w:tcW w:w="3540" w:type="dxa"/>
          </w:tcPr>
          <w:p w14:paraId="6A6C3DE4" w14:textId="2B9E90B2" w:rsidR="00F82560" w:rsidRPr="00D2781C" w:rsidRDefault="00F82560" w:rsidP="00E51E3E">
            <w:pPr>
              <w:autoSpaceDE w:val="0"/>
              <w:autoSpaceDN w:val="0"/>
              <w:adjustRightInd w:val="0"/>
              <w:rPr>
                <w:rFonts w:ascii="Times New Roman" w:hAnsi="Times New Roman" w:cs="Times New Roman"/>
                <w:sz w:val="24"/>
                <w:szCs w:val="24"/>
              </w:rPr>
            </w:pPr>
          </w:p>
        </w:tc>
      </w:tr>
      <w:tr w:rsidR="00E51E3E" w:rsidRPr="00D2781C" w14:paraId="1A01D138" w14:textId="77777777" w:rsidTr="00DF28EE">
        <w:trPr>
          <w:cantSplit/>
        </w:trPr>
        <w:tc>
          <w:tcPr>
            <w:tcW w:w="6115" w:type="dxa"/>
          </w:tcPr>
          <w:p w14:paraId="715924F8" w14:textId="57191FFD" w:rsidR="00E51E3E" w:rsidRPr="00D2781C" w:rsidRDefault="00E51E3E" w:rsidP="00137012">
            <w:pPr>
              <w:pStyle w:val="ListParagraph"/>
              <w:numPr>
                <w:ilvl w:val="0"/>
                <w:numId w:val="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include support of scholarly inquiry and creative activity, at all levels and of the type appropriate to the institution</w:t>
            </w:r>
          </w:p>
        </w:tc>
        <w:tc>
          <w:tcPr>
            <w:tcW w:w="3540" w:type="dxa"/>
          </w:tcPr>
          <w:p w14:paraId="03EC4438" w14:textId="2728BFB6" w:rsidR="00E51E3E" w:rsidRPr="00D2781C" w:rsidRDefault="00E51E3E" w:rsidP="00E51E3E">
            <w:pPr>
              <w:autoSpaceDE w:val="0"/>
              <w:autoSpaceDN w:val="0"/>
              <w:adjustRightInd w:val="0"/>
              <w:rPr>
                <w:rFonts w:ascii="Times New Roman" w:hAnsi="Times New Roman" w:cs="Times New Roman"/>
                <w:sz w:val="24"/>
                <w:szCs w:val="24"/>
              </w:rPr>
            </w:pPr>
          </w:p>
        </w:tc>
      </w:tr>
      <w:tr w:rsidR="00E51E3E" w:rsidRPr="00D2781C" w14:paraId="02FED54E" w14:textId="77777777" w:rsidTr="00DF28EE">
        <w:trPr>
          <w:cantSplit/>
        </w:trPr>
        <w:tc>
          <w:tcPr>
            <w:tcW w:w="6115" w:type="dxa"/>
          </w:tcPr>
          <w:p w14:paraId="52C3FFA6" w14:textId="2011A862" w:rsidR="00E51E3E" w:rsidRPr="00D2781C" w:rsidRDefault="00E51E3E" w:rsidP="00137012">
            <w:pPr>
              <w:pStyle w:val="ListParagraph"/>
              <w:numPr>
                <w:ilvl w:val="0"/>
                <w:numId w:val="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are publicized and widely known by the institution’s internal stakeholders</w:t>
            </w:r>
            <w:r w:rsidR="6DE15073" w:rsidRPr="00D2781C">
              <w:rPr>
                <w:rFonts w:ascii="Times New Roman" w:hAnsi="Times New Roman" w:cs="Times New Roman"/>
                <w:sz w:val="24"/>
                <w:szCs w:val="24"/>
              </w:rPr>
              <w:t>,</w:t>
            </w:r>
            <w:r w:rsidRPr="00D2781C">
              <w:rPr>
                <w:rFonts w:ascii="Times New Roman" w:hAnsi="Times New Roman" w:cs="Times New Roman"/>
                <w:sz w:val="24"/>
                <w:szCs w:val="24"/>
              </w:rPr>
              <w:t xml:space="preserve"> and</w:t>
            </w:r>
          </w:p>
        </w:tc>
        <w:tc>
          <w:tcPr>
            <w:tcW w:w="3540" w:type="dxa"/>
          </w:tcPr>
          <w:p w14:paraId="443366E2" w14:textId="741644D7" w:rsidR="00E51E3E" w:rsidRPr="00D2781C" w:rsidRDefault="00E51E3E" w:rsidP="00B27F12">
            <w:pPr>
              <w:autoSpaceDE w:val="0"/>
              <w:autoSpaceDN w:val="0"/>
              <w:adjustRightInd w:val="0"/>
              <w:rPr>
                <w:rFonts w:ascii="Times New Roman" w:hAnsi="Times New Roman" w:cs="Times New Roman"/>
                <w:sz w:val="24"/>
                <w:szCs w:val="24"/>
              </w:rPr>
            </w:pPr>
          </w:p>
        </w:tc>
      </w:tr>
      <w:tr w:rsidR="00B42896" w:rsidRPr="00D2781C" w14:paraId="058AB1DF" w14:textId="77777777" w:rsidTr="00DF28EE">
        <w:trPr>
          <w:cantSplit/>
        </w:trPr>
        <w:tc>
          <w:tcPr>
            <w:tcW w:w="6115" w:type="dxa"/>
          </w:tcPr>
          <w:p w14:paraId="0549C5B7" w14:textId="77777777" w:rsidR="00B42896" w:rsidRPr="00D2781C" w:rsidRDefault="00B42896" w:rsidP="00137012">
            <w:pPr>
              <w:pStyle w:val="ListParagraph"/>
              <w:numPr>
                <w:ilvl w:val="0"/>
                <w:numId w:val="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are periodically evaluated.</w:t>
            </w:r>
          </w:p>
        </w:tc>
        <w:tc>
          <w:tcPr>
            <w:tcW w:w="3540" w:type="dxa"/>
          </w:tcPr>
          <w:p w14:paraId="7A32AFAE" w14:textId="5FB220AC" w:rsidR="00B42896" w:rsidRPr="00D2781C" w:rsidRDefault="00B42896" w:rsidP="00B42896">
            <w:pPr>
              <w:autoSpaceDE w:val="0"/>
              <w:autoSpaceDN w:val="0"/>
              <w:adjustRightInd w:val="0"/>
              <w:rPr>
                <w:rFonts w:ascii="Times New Roman" w:hAnsi="Times New Roman" w:cs="Times New Roman"/>
                <w:sz w:val="24"/>
                <w:szCs w:val="24"/>
              </w:rPr>
            </w:pPr>
          </w:p>
        </w:tc>
      </w:tr>
      <w:tr w:rsidR="00B42896" w:rsidRPr="00D2781C" w14:paraId="40A81CBE" w14:textId="77777777" w:rsidTr="00DF28EE">
        <w:trPr>
          <w:cantSplit/>
        </w:trPr>
        <w:tc>
          <w:tcPr>
            <w:tcW w:w="6115" w:type="dxa"/>
          </w:tcPr>
          <w:p w14:paraId="34D67288" w14:textId="77777777" w:rsidR="00B42896" w:rsidRPr="00D2781C" w:rsidRDefault="00B42896" w:rsidP="00137012">
            <w:pPr>
              <w:pStyle w:val="ListParagraph"/>
              <w:numPr>
                <w:ilvl w:val="0"/>
                <w:numId w:val="2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Institutional goals are realistic, appropriate to higher education and consistent with mission.  </w:t>
            </w:r>
          </w:p>
        </w:tc>
        <w:tc>
          <w:tcPr>
            <w:tcW w:w="3540" w:type="dxa"/>
          </w:tcPr>
          <w:p w14:paraId="21F49FED" w14:textId="79702D2A" w:rsidR="00B42896" w:rsidRPr="00D2781C" w:rsidRDefault="00B42896" w:rsidP="00B42896">
            <w:pPr>
              <w:autoSpaceDE w:val="0"/>
              <w:autoSpaceDN w:val="0"/>
              <w:adjustRightInd w:val="0"/>
              <w:rPr>
                <w:rFonts w:ascii="Times New Roman" w:hAnsi="Times New Roman" w:cs="Times New Roman"/>
                <w:sz w:val="24"/>
                <w:szCs w:val="24"/>
              </w:rPr>
            </w:pPr>
          </w:p>
        </w:tc>
      </w:tr>
      <w:tr w:rsidR="00B42896" w:rsidRPr="00D2781C" w14:paraId="204FD4EF" w14:textId="77777777" w:rsidTr="00DF28EE">
        <w:trPr>
          <w:cantSplit/>
        </w:trPr>
        <w:tc>
          <w:tcPr>
            <w:tcW w:w="6115" w:type="dxa"/>
          </w:tcPr>
          <w:p w14:paraId="0C63701B" w14:textId="77777777" w:rsidR="00B42896" w:rsidRPr="00D2781C" w:rsidRDefault="00B42896" w:rsidP="00137012">
            <w:pPr>
              <w:pStyle w:val="ListParagraph"/>
              <w:numPr>
                <w:ilvl w:val="0"/>
                <w:numId w:val="2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lastRenderedPageBreak/>
              <w:t>Institutional goals focus on student learning and related outcomes and on institutional improvement; are supported by administrative, educational, and student support programs and services; and are consistent with institutional mission.</w:t>
            </w:r>
          </w:p>
        </w:tc>
        <w:tc>
          <w:tcPr>
            <w:tcW w:w="3540" w:type="dxa"/>
          </w:tcPr>
          <w:p w14:paraId="5DD06F6F" w14:textId="43963E15" w:rsidR="00B42896" w:rsidRPr="00D2781C" w:rsidRDefault="00B42896" w:rsidP="00B42896">
            <w:pPr>
              <w:autoSpaceDE w:val="0"/>
              <w:autoSpaceDN w:val="0"/>
              <w:adjustRightInd w:val="0"/>
              <w:rPr>
                <w:rFonts w:ascii="Times New Roman" w:hAnsi="Times New Roman" w:cs="Times New Roman"/>
                <w:sz w:val="24"/>
                <w:szCs w:val="24"/>
              </w:rPr>
            </w:pPr>
          </w:p>
        </w:tc>
      </w:tr>
      <w:tr w:rsidR="00B42896" w:rsidRPr="00D2781C" w14:paraId="0727370A" w14:textId="77777777" w:rsidTr="00DF28EE">
        <w:trPr>
          <w:cantSplit/>
        </w:trPr>
        <w:tc>
          <w:tcPr>
            <w:tcW w:w="6115" w:type="dxa"/>
          </w:tcPr>
          <w:p w14:paraId="31A8A5F9" w14:textId="4E2C3B52" w:rsidR="00B42896" w:rsidRPr="00D2781C" w:rsidRDefault="00B42896" w:rsidP="00137012">
            <w:pPr>
              <w:pStyle w:val="ListParagraph"/>
              <w:numPr>
                <w:ilvl w:val="0"/>
                <w:numId w:val="2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Periodic assessment of mission and goals to ensure that they are relevant and achievable</w:t>
            </w:r>
            <w:r w:rsidR="66631F4A" w:rsidRPr="00D2781C">
              <w:rPr>
                <w:rFonts w:ascii="Times New Roman" w:hAnsi="Times New Roman" w:cs="Times New Roman"/>
                <w:sz w:val="24"/>
                <w:szCs w:val="24"/>
              </w:rPr>
              <w:t xml:space="preserve">. </w:t>
            </w:r>
          </w:p>
        </w:tc>
        <w:tc>
          <w:tcPr>
            <w:tcW w:w="3540" w:type="dxa"/>
          </w:tcPr>
          <w:p w14:paraId="2DF4106F" w14:textId="5BEF794A" w:rsidR="00B42896" w:rsidRPr="00D2781C" w:rsidRDefault="00B42896" w:rsidP="00B42896">
            <w:pPr>
              <w:autoSpaceDE w:val="0"/>
              <w:autoSpaceDN w:val="0"/>
              <w:adjustRightInd w:val="0"/>
              <w:rPr>
                <w:rFonts w:ascii="Times New Roman" w:hAnsi="Times New Roman" w:cs="Times New Roman"/>
                <w:sz w:val="24"/>
                <w:szCs w:val="24"/>
              </w:rPr>
            </w:pPr>
          </w:p>
        </w:tc>
      </w:tr>
    </w:tbl>
    <w:p w14:paraId="06771D67" w14:textId="3A057B59" w:rsidR="00F82560" w:rsidRPr="00D2781C" w:rsidRDefault="00F82560" w:rsidP="00A22DCC">
      <w:pPr>
        <w:autoSpaceDE w:val="0"/>
        <w:autoSpaceDN w:val="0"/>
        <w:adjustRightInd w:val="0"/>
        <w:spacing w:after="0" w:line="240" w:lineRule="auto"/>
        <w:rPr>
          <w:rFonts w:ascii="Times New Roman" w:hAnsi="Times New Roman" w:cs="Times New Roman"/>
          <w:sz w:val="24"/>
          <w:szCs w:val="24"/>
        </w:rPr>
      </w:pPr>
    </w:p>
    <w:p w14:paraId="7F59CC10" w14:textId="40FA3C18" w:rsidR="004B0F1A" w:rsidRDefault="004B0F1A" w:rsidP="00A22DCC">
      <w:pPr>
        <w:autoSpaceDE w:val="0"/>
        <w:autoSpaceDN w:val="0"/>
        <w:adjustRightInd w:val="0"/>
        <w:spacing w:after="0" w:line="240" w:lineRule="auto"/>
        <w:rPr>
          <w:rFonts w:ascii="Times New Roman" w:hAnsi="Times New Roman" w:cs="Times New Roman"/>
          <w:sz w:val="24"/>
          <w:szCs w:val="24"/>
        </w:rPr>
      </w:pPr>
    </w:p>
    <w:p w14:paraId="54C9EF29" w14:textId="7B8DE27B" w:rsidR="00D7227F" w:rsidRPr="000F0849" w:rsidRDefault="00D7227F" w:rsidP="00D7227F">
      <w:pPr>
        <w:autoSpaceDE w:val="0"/>
        <w:autoSpaceDN w:val="0"/>
        <w:adjustRightInd w:val="0"/>
        <w:spacing w:after="0" w:line="240" w:lineRule="auto"/>
        <w:jc w:val="both"/>
        <w:rPr>
          <w:rFonts w:ascii="Times New Roman" w:hAnsi="Times New Roman" w:cs="Times New Roman"/>
          <w:b/>
          <w:sz w:val="24"/>
          <w:szCs w:val="24"/>
          <w:u w:val="single"/>
        </w:rPr>
      </w:pPr>
      <w:r w:rsidRPr="000F0849">
        <w:rPr>
          <w:rFonts w:ascii="Times New Roman" w:hAnsi="Times New Roman" w:cs="Times New Roman"/>
          <w:b/>
          <w:sz w:val="24"/>
          <w:szCs w:val="24"/>
          <w:u w:val="single"/>
        </w:rPr>
        <w:t>Alignment of Requirements of Affiliation with Standard</w:t>
      </w:r>
      <w:r w:rsidR="002A5337">
        <w:rPr>
          <w:rFonts w:ascii="Times New Roman" w:hAnsi="Times New Roman" w:cs="Times New Roman"/>
          <w:b/>
          <w:sz w:val="24"/>
          <w:szCs w:val="24"/>
          <w:u w:val="single"/>
        </w:rPr>
        <w:t xml:space="preserve"> I</w:t>
      </w:r>
    </w:p>
    <w:p w14:paraId="61E8D3FB" w14:textId="77777777" w:rsidR="00D7227F" w:rsidRDefault="00D7227F" w:rsidP="00D7227F">
      <w:pPr>
        <w:autoSpaceDE w:val="0"/>
        <w:autoSpaceDN w:val="0"/>
        <w:adjustRightInd w:val="0"/>
        <w:spacing w:after="0" w:line="240" w:lineRule="auto"/>
        <w:jc w:val="both"/>
        <w:rPr>
          <w:rFonts w:ascii="Times New Roman" w:hAnsi="Times New Roman" w:cs="Times New Roman"/>
          <w:sz w:val="24"/>
          <w:szCs w:val="24"/>
        </w:rPr>
      </w:pPr>
      <w:r w:rsidRPr="33E5B230">
        <w:rPr>
          <w:rFonts w:ascii="Times New Roman" w:hAnsi="Times New Roman" w:cs="Times New Roman"/>
          <w:b/>
          <w:bCs/>
          <w:sz w:val="24"/>
          <w:szCs w:val="24"/>
        </w:rPr>
        <w:t xml:space="preserve">Requirement 7: </w:t>
      </w:r>
      <w:r w:rsidRPr="33E5B230">
        <w:rPr>
          <w:rFonts w:ascii="Times New Roman" w:hAnsi="Times New Roman" w:cs="Times New Roman"/>
          <w:sz w:val="24"/>
          <w:szCs w:val="24"/>
        </w:rPr>
        <w:t>The institution has a statement of mission and goals, approved by its governing body, that defines its purpose with the context of higher education.</w:t>
      </w:r>
    </w:p>
    <w:p w14:paraId="3C192717" w14:textId="77777777" w:rsidR="00D7227F" w:rsidRDefault="00D7227F" w:rsidP="00D7227F">
      <w:pPr>
        <w:spacing w:after="0" w:line="240" w:lineRule="auto"/>
        <w:jc w:val="both"/>
        <w:rPr>
          <w:rFonts w:ascii="Times New Roman" w:hAnsi="Times New Roman" w:cs="Times New Roman"/>
          <w:b/>
          <w:bCs/>
          <w:sz w:val="24"/>
          <w:szCs w:val="24"/>
        </w:rPr>
      </w:pPr>
    </w:p>
    <w:p w14:paraId="2BFD6E34" w14:textId="77777777" w:rsidR="00D7227F" w:rsidRPr="00647056" w:rsidRDefault="00D7227F" w:rsidP="00D7227F">
      <w:pPr>
        <w:autoSpaceDE w:val="0"/>
        <w:autoSpaceDN w:val="0"/>
        <w:adjustRightInd w:val="0"/>
        <w:spacing w:after="0" w:line="240" w:lineRule="auto"/>
        <w:jc w:val="both"/>
        <w:rPr>
          <w:rFonts w:ascii="Times New Roman" w:hAnsi="Times New Roman" w:cs="Times New Roman"/>
          <w:sz w:val="24"/>
          <w:szCs w:val="24"/>
        </w:rPr>
      </w:pPr>
      <w:r w:rsidRPr="33E5B230">
        <w:rPr>
          <w:rFonts w:ascii="Times New Roman" w:hAnsi="Times New Roman" w:cs="Times New Roman"/>
          <w:b/>
          <w:bCs/>
          <w:sz w:val="24"/>
          <w:szCs w:val="24"/>
        </w:rPr>
        <w:t xml:space="preserve">Requirement 8: </w:t>
      </w:r>
      <w:r w:rsidRPr="33E5B230">
        <w:rPr>
          <w:rFonts w:ascii="Times New Roman" w:hAnsi="Times New Roman" w:cs="Times New Roman"/>
          <w:sz w:val="24"/>
          <w:szCs w:val="24"/>
        </w:rPr>
        <w:t>The institution systematically evaluates its educational and other programs and makes public how well and in what ways it is accomplishing its purposes.</w:t>
      </w:r>
    </w:p>
    <w:p w14:paraId="34799A5B" w14:textId="77777777" w:rsidR="00D7227F" w:rsidRDefault="00D7227F" w:rsidP="00D7227F">
      <w:pPr>
        <w:spacing w:after="0" w:line="240" w:lineRule="auto"/>
        <w:jc w:val="both"/>
        <w:rPr>
          <w:rFonts w:ascii="Times New Roman" w:hAnsi="Times New Roman" w:cs="Times New Roman"/>
          <w:b/>
          <w:bCs/>
          <w:sz w:val="24"/>
          <w:szCs w:val="24"/>
        </w:rPr>
      </w:pPr>
    </w:p>
    <w:p w14:paraId="38236A41" w14:textId="77777777" w:rsidR="00D7227F" w:rsidRPr="00DA45C3" w:rsidRDefault="00D7227F" w:rsidP="00D7227F">
      <w:pPr>
        <w:autoSpaceDE w:val="0"/>
        <w:autoSpaceDN w:val="0"/>
        <w:adjustRightInd w:val="0"/>
        <w:spacing w:after="0" w:line="240" w:lineRule="auto"/>
        <w:jc w:val="both"/>
        <w:rPr>
          <w:rFonts w:ascii="Times New Roman" w:hAnsi="Times New Roman" w:cs="Times New Roman"/>
          <w:sz w:val="24"/>
          <w:szCs w:val="24"/>
        </w:rPr>
      </w:pPr>
      <w:r w:rsidRPr="33E5B230">
        <w:rPr>
          <w:rFonts w:ascii="Times New Roman" w:hAnsi="Times New Roman" w:cs="Times New Roman"/>
          <w:b/>
          <w:bCs/>
          <w:sz w:val="24"/>
          <w:szCs w:val="24"/>
        </w:rPr>
        <w:t xml:space="preserve">Requirement 10: </w:t>
      </w:r>
      <w:r w:rsidRPr="33E5B230">
        <w:rPr>
          <w:rFonts w:ascii="Times New Roman" w:hAnsi="Times New Roman" w:cs="Times New Roman"/>
          <w:sz w:val="24"/>
          <w:szCs w:val="24"/>
        </w:rPr>
        <w:t>Institutional planning integrates goals for academic and institutional effectiveness and improvement, student achievement of educational goals, student learning, institutional assessment.</w:t>
      </w:r>
    </w:p>
    <w:p w14:paraId="5AE02DEC" w14:textId="77777777" w:rsidR="00193B9F" w:rsidRPr="00D2781C" w:rsidRDefault="00193B9F" w:rsidP="00A22DCC">
      <w:pPr>
        <w:autoSpaceDE w:val="0"/>
        <w:autoSpaceDN w:val="0"/>
        <w:adjustRightInd w:val="0"/>
        <w:spacing w:after="0" w:line="240" w:lineRule="auto"/>
        <w:rPr>
          <w:rFonts w:ascii="Times New Roman" w:hAnsi="Times New Roman" w:cs="Times New Roman"/>
          <w:sz w:val="24"/>
          <w:szCs w:val="24"/>
        </w:rPr>
      </w:pPr>
    </w:p>
    <w:p w14:paraId="632F3FF3" w14:textId="2DF797FA" w:rsidR="004D18BA" w:rsidRDefault="004D18BA" w:rsidP="00A22DCC">
      <w:pPr>
        <w:autoSpaceDE w:val="0"/>
        <w:autoSpaceDN w:val="0"/>
        <w:adjustRightInd w:val="0"/>
        <w:spacing w:after="0" w:line="240" w:lineRule="auto"/>
        <w:rPr>
          <w:rFonts w:ascii="Times New Roman" w:hAnsi="Times New Roman" w:cs="Times New Roman"/>
          <w:sz w:val="24"/>
          <w:szCs w:val="24"/>
        </w:rPr>
      </w:pPr>
      <w:bookmarkStart w:id="1" w:name="_Hlk22382473"/>
    </w:p>
    <w:p w14:paraId="4FBD7F3A" w14:textId="33582C2D" w:rsidR="00621152" w:rsidRPr="00D2781C" w:rsidRDefault="00621152" w:rsidP="00621152">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 xml:space="preserve">Provide a narrative demonstrating the institution’s compliance with </w:t>
      </w:r>
      <w:r>
        <w:rPr>
          <w:rFonts w:ascii="Times New Roman" w:hAnsi="Times New Roman" w:cs="Times New Roman"/>
          <w:sz w:val="24"/>
          <w:szCs w:val="24"/>
        </w:rPr>
        <w:t>requirements of affiliation</w:t>
      </w:r>
      <w:r w:rsidRPr="00D2781C">
        <w:rPr>
          <w:rFonts w:ascii="Times New Roman" w:hAnsi="Times New Roman" w:cs="Times New Roman"/>
          <w:sz w:val="24"/>
          <w:szCs w:val="24"/>
        </w:rPr>
        <w:t>. The institution should make an assertion about the extent to which it believes it has achieved compliance.  If necessary, provide a clear and concise summary of plans either to come into compliance or to improve the level of compliance, as appropriate.</w:t>
      </w:r>
    </w:p>
    <w:p w14:paraId="14E103CD" w14:textId="63858B67" w:rsidR="00FE0E10" w:rsidRPr="00D2781C" w:rsidRDefault="00FE0E10" w:rsidP="00A22DCC">
      <w:pPr>
        <w:autoSpaceDE w:val="0"/>
        <w:autoSpaceDN w:val="0"/>
        <w:adjustRightInd w:val="0"/>
        <w:spacing w:after="0" w:line="240" w:lineRule="auto"/>
        <w:rPr>
          <w:rFonts w:ascii="Times New Roman" w:hAnsi="Times New Roman" w:cs="Times New Roman"/>
          <w:sz w:val="24"/>
          <w:szCs w:val="24"/>
        </w:rPr>
      </w:pPr>
      <w:r w:rsidRPr="00FE0E10">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1541D1C7" wp14:editId="19196D3A">
                <wp:simplePos x="0" y="0"/>
                <wp:positionH relativeFrom="margin">
                  <wp:posOffset>0</wp:posOffset>
                </wp:positionH>
                <wp:positionV relativeFrom="paragraph">
                  <wp:posOffset>222885</wp:posOffset>
                </wp:positionV>
                <wp:extent cx="5922645" cy="995680"/>
                <wp:effectExtent l="0" t="0" r="2095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95680"/>
                        </a:xfrm>
                        <a:prstGeom prst="rect">
                          <a:avLst/>
                        </a:prstGeom>
                        <a:solidFill>
                          <a:srgbClr val="FFFFFF"/>
                        </a:solidFill>
                        <a:ln w="9525">
                          <a:solidFill>
                            <a:srgbClr val="000000"/>
                          </a:solidFill>
                          <a:miter lim="800000"/>
                          <a:headEnd/>
                          <a:tailEnd/>
                        </a:ln>
                      </wps:spPr>
                      <wps:txbx>
                        <w:txbxContent>
                          <w:p w14:paraId="4BAC960D" w14:textId="77777777" w:rsidR="00FE0E10" w:rsidRDefault="00FE0E10" w:rsidP="00FE0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1D1C7" id="_x0000_s1027" type="#_x0000_t202" style="position:absolute;margin-left:0;margin-top:17.55pt;width:466.35pt;height:78.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">
                <v:textbox>
                  <w:txbxContent>
                    <w:p w14:paraId="4BAC960D" w14:textId="77777777" w:rsidR="00FE0E10" w:rsidRDefault="00FE0E10" w:rsidP="00FE0E10"/>
                  </w:txbxContent>
                </v:textbox>
                <w10:wrap type="square" anchorx="margin"/>
              </v:shape>
            </w:pict>
          </mc:Fallback>
        </mc:AlternateContent>
      </w:r>
    </w:p>
    <w:bookmarkEnd w:id="1"/>
    <w:p w14:paraId="3B329CA3" w14:textId="77777777" w:rsidR="004B0F1A" w:rsidRPr="00D2781C" w:rsidRDefault="004B0F1A">
      <w:pPr>
        <w:rPr>
          <w:rStyle w:val="BookTitle"/>
          <w:rFonts w:ascii="Times New Roman" w:eastAsia="MS Gothic" w:hAnsi="Times New Roman" w:cs="Times New Roman"/>
          <w:color w:val="365F91"/>
          <w:sz w:val="32"/>
          <w:szCs w:val="32"/>
        </w:rPr>
      </w:pPr>
      <w:r w:rsidRPr="00D2781C">
        <w:rPr>
          <w:rStyle w:val="BookTitle"/>
          <w:rFonts w:ascii="Times New Roman" w:eastAsia="MS Gothic" w:hAnsi="Times New Roman" w:cs="Times New Roman"/>
          <w:color w:val="365F91"/>
        </w:rPr>
        <w:br w:type="page"/>
      </w:r>
    </w:p>
    <w:p w14:paraId="19B4C123" w14:textId="77777777" w:rsidR="00096502" w:rsidRPr="00D2781C" w:rsidRDefault="00096502" w:rsidP="00096502">
      <w:pPr>
        <w:pStyle w:val="paragraph"/>
        <w:spacing w:before="0" w:beforeAutospacing="0" w:after="0" w:afterAutospacing="0"/>
        <w:textAlignment w:val="baseline"/>
        <w:rPr>
          <w:sz w:val="18"/>
          <w:szCs w:val="18"/>
        </w:rPr>
      </w:pPr>
      <w:r w:rsidRPr="00D2781C">
        <w:rPr>
          <w:rStyle w:val="eop"/>
        </w:rPr>
        <w:lastRenderedPageBreak/>
        <w:t> </w:t>
      </w:r>
    </w:p>
    <w:p w14:paraId="46622119" w14:textId="297899E6" w:rsidR="00096502" w:rsidRPr="00D2781C" w:rsidRDefault="00AF7709" w:rsidP="00876797">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textAlignment w:val="baseline"/>
        <w:rPr>
          <w:color w:val="2E74B5"/>
          <w:sz w:val="28"/>
          <w:szCs w:val="28"/>
        </w:rPr>
      </w:pPr>
      <w:r>
        <w:rPr>
          <w:rStyle w:val="normaltextrun"/>
          <w:b/>
          <w:bCs/>
          <w:i/>
          <w:iCs/>
          <w:color w:val="365F91"/>
          <w:sz w:val="28"/>
          <w:szCs w:val="28"/>
        </w:rPr>
        <w:t>STANDARD</w:t>
      </w:r>
      <w:r w:rsidR="00096502" w:rsidRPr="00D2781C">
        <w:rPr>
          <w:rStyle w:val="normaltextrun"/>
          <w:b/>
          <w:bCs/>
          <w:i/>
          <w:iCs/>
          <w:color w:val="365F91"/>
          <w:sz w:val="28"/>
          <w:szCs w:val="28"/>
        </w:rPr>
        <w:t> II: ETHICS AND INTEGRITY</w:t>
      </w:r>
    </w:p>
    <w:p w14:paraId="37BE8CBB" w14:textId="77777777" w:rsidR="00096502" w:rsidRPr="00D2781C" w:rsidRDefault="00096502" w:rsidP="00E1629E">
      <w:pPr>
        <w:autoSpaceDE w:val="0"/>
        <w:autoSpaceDN w:val="0"/>
        <w:adjustRightInd w:val="0"/>
        <w:spacing w:after="0" w:line="240" w:lineRule="auto"/>
        <w:jc w:val="both"/>
        <w:rPr>
          <w:rFonts w:ascii="Times New Roman" w:hAnsi="Times New Roman" w:cs="Times New Roman"/>
          <w:b/>
          <w:sz w:val="24"/>
          <w:szCs w:val="24"/>
        </w:rPr>
      </w:pPr>
    </w:p>
    <w:p w14:paraId="261D827B" w14:textId="2CBF08BA" w:rsidR="00A22DCC" w:rsidRPr="00D2781C" w:rsidRDefault="00A22DCC" w:rsidP="00E1629E">
      <w:pPr>
        <w:autoSpaceDE w:val="0"/>
        <w:autoSpaceDN w:val="0"/>
        <w:adjustRightInd w:val="0"/>
        <w:spacing w:after="0" w:line="240" w:lineRule="auto"/>
        <w:jc w:val="both"/>
        <w:rPr>
          <w:rFonts w:ascii="Times New Roman" w:hAnsi="Times New Roman" w:cs="Times New Roman"/>
          <w:b/>
          <w:sz w:val="24"/>
          <w:szCs w:val="24"/>
        </w:rPr>
      </w:pPr>
      <w:r w:rsidRPr="00D2781C">
        <w:rPr>
          <w:rFonts w:ascii="Times New Roman" w:hAnsi="Times New Roman" w:cs="Times New Roman"/>
          <w:b/>
          <w:sz w:val="24"/>
          <w:szCs w:val="24"/>
        </w:rPr>
        <w:t>Ethics and integrity are central, indispensable, and defining hallmarks of effective higher education institutions.  In all activities, whether internal or external, an institution must be faithful to its mission, honor its contracts and commitments, adhere to its policies, a</w:t>
      </w:r>
      <w:r w:rsidR="004D18BA" w:rsidRPr="00D2781C">
        <w:rPr>
          <w:rFonts w:ascii="Times New Roman" w:hAnsi="Times New Roman" w:cs="Times New Roman"/>
          <w:b/>
          <w:sz w:val="24"/>
          <w:szCs w:val="24"/>
        </w:rPr>
        <w:t>nd represent itself truthfully.</w:t>
      </w:r>
    </w:p>
    <w:p w14:paraId="5523641A" w14:textId="77777777" w:rsidR="004D18BA" w:rsidRPr="00D2781C" w:rsidRDefault="004D18BA" w:rsidP="00E1629E">
      <w:pPr>
        <w:autoSpaceDE w:val="0"/>
        <w:autoSpaceDN w:val="0"/>
        <w:adjustRightInd w:val="0"/>
        <w:spacing w:after="0" w:line="240" w:lineRule="auto"/>
        <w:jc w:val="both"/>
        <w:rPr>
          <w:rFonts w:ascii="Times New Roman" w:hAnsi="Times New Roman" w:cs="Times New Roman"/>
          <w:sz w:val="24"/>
          <w:szCs w:val="24"/>
        </w:rPr>
      </w:pPr>
    </w:p>
    <w:p w14:paraId="7FE9ABF0" w14:textId="14148B35" w:rsidR="000F0D6C" w:rsidRPr="00D2781C" w:rsidRDefault="000F0D6C" w:rsidP="000F0D6C">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 xml:space="preserve">Provide a narrative demonstrating the institution’s compliance with this </w:t>
      </w:r>
      <w:r w:rsidR="00AF7709">
        <w:rPr>
          <w:rFonts w:ascii="Times New Roman" w:hAnsi="Times New Roman" w:cs="Times New Roman"/>
          <w:sz w:val="24"/>
          <w:szCs w:val="24"/>
        </w:rPr>
        <w:t>standard</w:t>
      </w:r>
      <w:r w:rsidRPr="00D2781C">
        <w:rPr>
          <w:rFonts w:ascii="Times New Roman" w:hAnsi="Times New Roman" w:cs="Times New Roman"/>
          <w:sz w:val="24"/>
          <w:szCs w:val="24"/>
        </w:rPr>
        <w:t xml:space="preserve">. The institution should make an assertion about the extent to which it believes it has achieved compliance.  If necessary, provide a clear and concise summary of plans either to come into compliance with this </w:t>
      </w:r>
      <w:r w:rsidR="00AF7709">
        <w:rPr>
          <w:rFonts w:ascii="Times New Roman" w:hAnsi="Times New Roman" w:cs="Times New Roman"/>
          <w:sz w:val="24"/>
          <w:szCs w:val="24"/>
        </w:rPr>
        <w:t>standard</w:t>
      </w:r>
      <w:r w:rsidRPr="00D2781C">
        <w:rPr>
          <w:rFonts w:ascii="Times New Roman" w:hAnsi="Times New Roman" w:cs="Times New Roman"/>
          <w:sz w:val="24"/>
          <w:szCs w:val="24"/>
        </w:rPr>
        <w:t xml:space="preserve"> or to improve the level of compliance, as appropriate.</w:t>
      </w:r>
    </w:p>
    <w:p w14:paraId="58756212" w14:textId="4BB3270C" w:rsidR="00806B12" w:rsidRPr="00D2781C" w:rsidRDefault="00027F58" w:rsidP="000F0D6C">
      <w:pPr>
        <w:autoSpaceDE w:val="0"/>
        <w:autoSpaceDN w:val="0"/>
        <w:adjustRightInd w:val="0"/>
        <w:spacing w:after="0" w:line="240" w:lineRule="auto"/>
        <w:rPr>
          <w:rFonts w:ascii="Times New Roman" w:hAnsi="Times New Roman" w:cs="Times New Roman"/>
          <w:sz w:val="24"/>
          <w:szCs w:val="24"/>
        </w:rPr>
      </w:pPr>
      <w:r w:rsidRPr="00FE0E10">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32EDCD4E" wp14:editId="67E9E9EC">
                <wp:simplePos x="0" y="0"/>
                <wp:positionH relativeFrom="margin">
                  <wp:posOffset>0</wp:posOffset>
                </wp:positionH>
                <wp:positionV relativeFrom="paragraph">
                  <wp:posOffset>222250</wp:posOffset>
                </wp:positionV>
                <wp:extent cx="5922645" cy="995680"/>
                <wp:effectExtent l="0" t="0" r="2095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95680"/>
                        </a:xfrm>
                        <a:prstGeom prst="rect">
                          <a:avLst/>
                        </a:prstGeom>
                        <a:solidFill>
                          <a:srgbClr val="FFFFFF"/>
                        </a:solidFill>
                        <a:ln w="9525">
                          <a:solidFill>
                            <a:srgbClr val="000000"/>
                          </a:solidFill>
                          <a:miter lim="800000"/>
                          <a:headEnd/>
                          <a:tailEnd/>
                        </a:ln>
                      </wps:spPr>
                      <wps:txbx>
                        <w:txbxContent>
                          <w:p w14:paraId="18DD595F" w14:textId="77777777" w:rsidR="00027F58" w:rsidRDefault="00027F58" w:rsidP="00027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DCD4E" id="_x0000_s1028" type="#_x0000_t202" style="position:absolute;margin-left:0;margin-top:17.5pt;width:466.35pt;height:78.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">
                <v:textbox>
                  <w:txbxContent>
                    <w:p w14:paraId="18DD595F" w14:textId="77777777" w:rsidR="00027F58" w:rsidRDefault="00027F58" w:rsidP="00027F58"/>
                  </w:txbxContent>
                </v:textbox>
                <w10:wrap type="square" anchorx="margin"/>
              </v:shape>
            </w:pict>
          </mc:Fallback>
        </mc:AlternateContent>
      </w:r>
    </w:p>
    <w:p w14:paraId="427604DB" w14:textId="77777777" w:rsidR="000F0D6C" w:rsidRPr="00D2781C" w:rsidRDefault="000F0D6C" w:rsidP="000F0D6C">
      <w:pPr>
        <w:autoSpaceDE w:val="0"/>
        <w:autoSpaceDN w:val="0"/>
        <w:adjustRightInd w:val="0"/>
        <w:spacing w:after="0" w:line="240" w:lineRule="auto"/>
        <w:rPr>
          <w:rFonts w:ascii="Times New Roman" w:hAnsi="Times New Roman" w:cs="Times New Roman"/>
          <w:sz w:val="24"/>
          <w:szCs w:val="24"/>
        </w:rPr>
      </w:pPr>
    </w:p>
    <w:p w14:paraId="44A52A56" w14:textId="460A12FF" w:rsidR="000F0D6C" w:rsidRPr="00D2781C" w:rsidRDefault="000F0D6C" w:rsidP="000F0D6C">
      <w:pPr>
        <w:autoSpaceDE w:val="0"/>
        <w:autoSpaceDN w:val="0"/>
        <w:adjustRightInd w:val="0"/>
        <w:spacing w:after="0" w:line="240" w:lineRule="auto"/>
        <w:jc w:val="both"/>
        <w:rPr>
          <w:rFonts w:ascii="Times New Roman" w:hAnsi="Times New Roman" w:cs="Times New Roman"/>
          <w:sz w:val="24"/>
          <w:szCs w:val="24"/>
          <w:u w:val="single"/>
        </w:rPr>
      </w:pPr>
      <w:r w:rsidRPr="00D2781C">
        <w:rPr>
          <w:rFonts w:ascii="Times New Roman" w:hAnsi="Times New Roman" w:cs="Times New Roman"/>
          <w:i/>
          <w:iCs/>
          <w:sz w:val="24"/>
          <w:szCs w:val="24"/>
        </w:rPr>
        <w:t xml:space="preserve">This </w:t>
      </w:r>
      <w:r w:rsidR="00AF7709">
        <w:rPr>
          <w:rFonts w:ascii="Times New Roman" w:hAnsi="Times New Roman" w:cs="Times New Roman"/>
          <w:i/>
          <w:iCs/>
          <w:sz w:val="24"/>
          <w:szCs w:val="24"/>
        </w:rPr>
        <w:t>standard</w:t>
      </w:r>
      <w:r w:rsidRPr="00D2781C">
        <w:rPr>
          <w:rFonts w:ascii="Times New Roman" w:hAnsi="Times New Roman" w:cs="Times New Roman"/>
          <w:i/>
          <w:iCs/>
          <w:sz w:val="24"/>
          <w:szCs w:val="24"/>
        </w:rPr>
        <w:t xml:space="preserve"> includes the following </w:t>
      </w:r>
      <w:r w:rsidR="00FD14F6" w:rsidRPr="00D2781C">
        <w:rPr>
          <w:rFonts w:ascii="Times New Roman" w:hAnsi="Times New Roman" w:cs="Times New Roman"/>
          <w:i/>
          <w:iCs/>
          <w:sz w:val="24"/>
          <w:szCs w:val="24"/>
        </w:rPr>
        <w:t>c</w:t>
      </w:r>
      <w:r w:rsidRPr="00D2781C">
        <w:rPr>
          <w:rFonts w:ascii="Times New Roman" w:hAnsi="Times New Roman" w:cs="Times New Roman"/>
          <w:i/>
          <w:iCs/>
          <w:sz w:val="24"/>
          <w:szCs w:val="24"/>
        </w:rPr>
        <w:t xml:space="preserve">riteria, which explicate the </w:t>
      </w:r>
      <w:r w:rsidR="00AF7709">
        <w:rPr>
          <w:rFonts w:ascii="Times New Roman" w:hAnsi="Times New Roman" w:cs="Times New Roman"/>
          <w:i/>
          <w:iCs/>
          <w:sz w:val="24"/>
          <w:szCs w:val="24"/>
        </w:rPr>
        <w:t>standard</w:t>
      </w:r>
      <w:r w:rsidRPr="00D2781C">
        <w:rPr>
          <w:rFonts w:ascii="Times New Roman" w:hAnsi="Times New Roman" w:cs="Times New Roman"/>
          <w:i/>
          <w:iCs/>
          <w:sz w:val="24"/>
          <w:szCs w:val="24"/>
        </w:rPr>
        <w:t xml:space="preserve"> and specify </w:t>
      </w:r>
      <w:proofErr w:type="gramStart"/>
      <w:r w:rsidRPr="00D2781C">
        <w:rPr>
          <w:rFonts w:ascii="Times New Roman" w:hAnsi="Times New Roman" w:cs="Times New Roman"/>
          <w:i/>
          <w:iCs/>
          <w:sz w:val="24"/>
          <w:szCs w:val="24"/>
        </w:rPr>
        <w:t>particular characteristics</w:t>
      </w:r>
      <w:proofErr w:type="gramEnd"/>
      <w:r w:rsidRPr="00D2781C">
        <w:rPr>
          <w:rFonts w:ascii="Times New Roman" w:hAnsi="Times New Roman" w:cs="Times New Roman"/>
          <w:i/>
          <w:iCs/>
          <w:sz w:val="24"/>
          <w:szCs w:val="24"/>
        </w:rPr>
        <w:t xml:space="preserve"> or qualities that should be incorporated in your narrative. Complete the following table by including a list of supporting evidence provided for this </w:t>
      </w:r>
      <w:r w:rsidR="00AF7709">
        <w:rPr>
          <w:rFonts w:ascii="Times New Roman" w:hAnsi="Times New Roman" w:cs="Times New Roman"/>
          <w:i/>
          <w:iCs/>
          <w:sz w:val="24"/>
          <w:szCs w:val="24"/>
        </w:rPr>
        <w:t>standard</w:t>
      </w:r>
      <w:r w:rsidRPr="00D2781C">
        <w:rPr>
          <w:rFonts w:ascii="Times New Roman" w:hAnsi="Times New Roman" w:cs="Times New Roman"/>
          <w:i/>
          <w:iCs/>
          <w:sz w:val="24"/>
          <w:szCs w:val="24"/>
        </w:rPr>
        <w:t xml:space="preserve">. If a particular </w:t>
      </w:r>
      <w:r w:rsidR="00FD14F6" w:rsidRPr="00D2781C">
        <w:rPr>
          <w:rFonts w:ascii="Times New Roman" w:hAnsi="Times New Roman" w:cs="Times New Roman"/>
          <w:i/>
          <w:iCs/>
          <w:sz w:val="24"/>
          <w:szCs w:val="24"/>
        </w:rPr>
        <w:t>c</w:t>
      </w:r>
      <w:r w:rsidRPr="00D2781C">
        <w:rPr>
          <w:rFonts w:ascii="Times New Roman" w:hAnsi="Times New Roman" w:cs="Times New Roman"/>
          <w:i/>
          <w:iCs/>
          <w:sz w:val="24"/>
          <w:szCs w:val="24"/>
        </w:rPr>
        <w:t>riterion is not applicable to this institution, provide a brief explanation of why it is not.</w:t>
      </w:r>
    </w:p>
    <w:p w14:paraId="0C80384A" w14:textId="77777777"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5"/>
        <w:gridCol w:w="3145"/>
      </w:tblGrid>
      <w:tr w:rsidR="004D18BA" w:rsidRPr="00D2781C" w14:paraId="37B5FA0D" w14:textId="77777777" w:rsidTr="00DF28EE">
        <w:trPr>
          <w:cantSplit/>
          <w:tblHeader/>
        </w:trPr>
        <w:tc>
          <w:tcPr>
            <w:tcW w:w="6205" w:type="dxa"/>
            <w:vAlign w:val="center"/>
          </w:tcPr>
          <w:p w14:paraId="2DFC2E0C" w14:textId="0929FF15" w:rsidR="004D18BA" w:rsidRPr="00D2781C" w:rsidRDefault="00AF7709" w:rsidP="00744EB0">
            <w:pPr>
              <w:autoSpaceDE w:val="0"/>
              <w:autoSpaceDN w:val="0"/>
              <w:adjustRightInd w:val="0"/>
              <w:spacing w:before="40" w:after="60"/>
              <w:jc w:val="center"/>
              <w:rPr>
                <w:rFonts w:ascii="Times New Roman" w:hAnsi="Times New Roman" w:cs="Times New Roman"/>
                <w:b/>
                <w:sz w:val="24"/>
                <w:szCs w:val="24"/>
                <w:u w:val="single"/>
              </w:rPr>
            </w:pPr>
            <w:r>
              <w:rPr>
                <w:rFonts w:ascii="Times New Roman" w:hAnsi="Times New Roman" w:cs="Times New Roman"/>
                <w:b/>
                <w:sz w:val="24"/>
                <w:szCs w:val="24"/>
                <w:u w:val="single"/>
              </w:rPr>
              <w:t>Standard</w:t>
            </w:r>
            <w:r w:rsidR="004D18BA" w:rsidRPr="00D2781C">
              <w:rPr>
                <w:rFonts w:ascii="Times New Roman" w:hAnsi="Times New Roman" w:cs="Times New Roman"/>
                <w:b/>
                <w:sz w:val="24"/>
                <w:szCs w:val="24"/>
                <w:u w:val="single"/>
              </w:rPr>
              <w:t xml:space="preserve"> I</w:t>
            </w:r>
            <w:r w:rsidR="00BA514C" w:rsidRPr="00D2781C">
              <w:rPr>
                <w:rFonts w:ascii="Times New Roman" w:hAnsi="Times New Roman" w:cs="Times New Roman"/>
                <w:b/>
                <w:sz w:val="24"/>
                <w:szCs w:val="24"/>
                <w:u w:val="single"/>
              </w:rPr>
              <w:t>I</w:t>
            </w:r>
            <w:r w:rsidR="004D18BA" w:rsidRPr="00D2781C">
              <w:rPr>
                <w:rFonts w:ascii="Times New Roman" w:hAnsi="Times New Roman" w:cs="Times New Roman"/>
                <w:b/>
                <w:sz w:val="24"/>
                <w:szCs w:val="24"/>
                <w:u w:val="single"/>
              </w:rPr>
              <w:t xml:space="preserve"> Criteria</w:t>
            </w:r>
          </w:p>
        </w:tc>
        <w:tc>
          <w:tcPr>
            <w:tcW w:w="3145" w:type="dxa"/>
          </w:tcPr>
          <w:p w14:paraId="3E7F60EB" w14:textId="4162B9FC" w:rsidR="004D18BA" w:rsidRPr="00D2781C" w:rsidRDefault="00B67A3B" w:rsidP="00744EB0">
            <w:pPr>
              <w:autoSpaceDE w:val="0"/>
              <w:autoSpaceDN w:val="0"/>
              <w:adjustRightInd w:val="0"/>
              <w:spacing w:before="40" w:after="60"/>
              <w:jc w:val="center"/>
              <w:rPr>
                <w:rFonts w:ascii="Times New Roman" w:hAnsi="Times New Roman" w:cs="Times New Roman"/>
                <w:b/>
                <w:sz w:val="24"/>
                <w:szCs w:val="24"/>
                <w:u w:val="single"/>
              </w:rPr>
            </w:pPr>
            <w:r w:rsidRPr="00D2781C">
              <w:rPr>
                <w:rFonts w:ascii="Times New Roman" w:hAnsi="Times New Roman" w:cs="Times New Roman"/>
                <w:b/>
                <w:sz w:val="24"/>
                <w:szCs w:val="24"/>
                <w:u w:val="single"/>
              </w:rPr>
              <w:t>List Supporting Evidence</w:t>
            </w:r>
          </w:p>
        </w:tc>
      </w:tr>
      <w:tr w:rsidR="004D18BA" w:rsidRPr="00D2781C" w14:paraId="6DDC1994" w14:textId="77777777" w:rsidTr="00DF28EE">
        <w:trPr>
          <w:cantSplit/>
        </w:trPr>
        <w:tc>
          <w:tcPr>
            <w:tcW w:w="6205" w:type="dxa"/>
          </w:tcPr>
          <w:p w14:paraId="5B46A707" w14:textId="77777777" w:rsidR="004D18BA" w:rsidRPr="00D2781C" w:rsidRDefault="004D18BA" w:rsidP="00694080">
            <w:pPr>
              <w:pStyle w:val="ListParagraph"/>
              <w:numPr>
                <w:ilvl w:val="0"/>
                <w:numId w:val="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Commitment to academic freedom, intellectual freedom, freedom of expression, and respect for intellectual property rights</w:t>
            </w:r>
          </w:p>
        </w:tc>
        <w:tc>
          <w:tcPr>
            <w:tcW w:w="3145" w:type="dxa"/>
          </w:tcPr>
          <w:p w14:paraId="40829D5F" w14:textId="22444312" w:rsidR="004D18BA" w:rsidRPr="00D2781C" w:rsidRDefault="004D18BA" w:rsidP="00A22DCC">
            <w:pPr>
              <w:autoSpaceDE w:val="0"/>
              <w:autoSpaceDN w:val="0"/>
              <w:adjustRightInd w:val="0"/>
              <w:rPr>
                <w:rFonts w:ascii="Times New Roman" w:hAnsi="Times New Roman" w:cs="Times New Roman"/>
                <w:sz w:val="24"/>
                <w:szCs w:val="24"/>
              </w:rPr>
            </w:pPr>
          </w:p>
        </w:tc>
      </w:tr>
      <w:tr w:rsidR="004D18BA" w:rsidRPr="00D2781C" w14:paraId="0534E89F" w14:textId="77777777" w:rsidTr="00DF28EE">
        <w:trPr>
          <w:cantSplit/>
        </w:trPr>
        <w:tc>
          <w:tcPr>
            <w:tcW w:w="6205" w:type="dxa"/>
          </w:tcPr>
          <w:p w14:paraId="2FCE3B54" w14:textId="77777777" w:rsidR="004D18BA" w:rsidRPr="00D2781C" w:rsidRDefault="004D18BA" w:rsidP="00694080">
            <w:pPr>
              <w:pStyle w:val="ListParagraph"/>
              <w:numPr>
                <w:ilvl w:val="0"/>
                <w:numId w:val="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 climate that fosters respect among students, faculty, staff, and administration from a range of diverse backgrounds, ideas, and perspectives</w:t>
            </w:r>
          </w:p>
        </w:tc>
        <w:tc>
          <w:tcPr>
            <w:tcW w:w="3145" w:type="dxa"/>
          </w:tcPr>
          <w:p w14:paraId="15C6C309" w14:textId="269DB848" w:rsidR="004D18BA" w:rsidRPr="00D2781C" w:rsidRDefault="004D18BA" w:rsidP="00A22DCC">
            <w:pPr>
              <w:autoSpaceDE w:val="0"/>
              <w:autoSpaceDN w:val="0"/>
              <w:adjustRightInd w:val="0"/>
              <w:rPr>
                <w:rFonts w:ascii="Times New Roman" w:hAnsi="Times New Roman" w:cs="Times New Roman"/>
                <w:sz w:val="24"/>
                <w:szCs w:val="24"/>
              </w:rPr>
            </w:pPr>
          </w:p>
        </w:tc>
      </w:tr>
      <w:tr w:rsidR="004D18BA" w:rsidRPr="00D2781C" w14:paraId="42F04383" w14:textId="77777777" w:rsidTr="00DF28EE">
        <w:trPr>
          <w:cantSplit/>
        </w:trPr>
        <w:tc>
          <w:tcPr>
            <w:tcW w:w="6205" w:type="dxa"/>
          </w:tcPr>
          <w:p w14:paraId="59CCBFA7" w14:textId="77777777" w:rsidR="004D18BA" w:rsidRPr="00D2781C" w:rsidRDefault="004D18BA" w:rsidP="00694080">
            <w:pPr>
              <w:pStyle w:val="ListParagraph"/>
              <w:numPr>
                <w:ilvl w:val="0"/>
                <w:numId w:val="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 grievance policy that is documented and disseminated to address complaints or grievances raised by students, faculty, or staff. The institution's policies and procedures are fair and impartial, and assure that grievances are addressed promptly, appropriately, and equitably.</w:t>
            </w:r>
          </w:p>
        </w:tc>
        <w:tc>
          <w:tcPr>
            <w:tcW w:w="3145" w:type="dxa"/>
          </w:tcPr>
          <w:p w14:paraId="1EE143BC" w14:textId="6BDEB4C4" w:rsidR="004D18BA" w:rsidRPr="00D2781C" w:rsidRDefault="004D18BA" w:rsidP="00A22DCC">
            <w:pPr>
              <w:autoSpaceDE w:val="0"/>
              <w:autoSpaceDN w:val="0"/>
              <w:adjustRightInd w:val="0"/>
              <w:rPr>
                <w:rFonts w:ascii="Times New Roman" w:hAnsi="Times New Roman" w:cs="Times New Roman"/>
                <w:sz w:val="24"/>
                <w:szCs w:val="24"/>
              </w:rPr>
            </w:pPr>
          </w:p>
        </w:tc>
      </w:tr>
      <w:tr w:rsidR="004D18BA" w:rsidRPr="00D2781C" w14:paraId="6D883FEF" w14:textId="77777777" w:rsidTr="00DF28EE">
        <w:trPr>
          <w:cantSplit/>
        </w:trPr>
        <w:tc>
          <w:tcPr>
            <w:tcW w:w="6205" w:type="dxa"/>
          </w:tcPr>
          <w:p w14:paraId="165AC59E" w14:textId="77777777" w:rsidR="004D18BA" w:rsidRPr="00D2781C" w:rsidRDefault="004D18BA" w:rsidP="00694080">
            <w:pPr>
              <w:pStyle w:val="ListParagraph"/>
              <w:numPr>
                <w:ilvl w:val="0"/>
                <w:numId w:val="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The avoidance of conflict of interest or the appearance of such conflict in all activities and among all constituents.</w:t>
            </w:r>
          </w:p>
        </w:tc>
        <w:tc>
          <w:tcPr>
            <w:tcW w:w="3145" w:type="dxa"/>
          </w:tcPr>
          <w:p w14:paraId="335C0DC0" w14:textId="057244D7" w:rsidR="004D18BA" w:rsidRPr="00D2781C" w:rsidRDefault="004D18BA" w:rsidP="00A22DCC">
            <w:pPr>
              <w:autoSpaceDE w:val="0"/>
              <w:autoSpaceDN w:val="0"/>
              <w:adjustRightInd w:val="0"/>
              <w:rPr>
                <w:rFonts w:ascii="Times New Roman" w:hAnsi="Times New Roman" w:cs="Times New Roman"/>
                <w:sz w:val="24"/>
                <w:szCs w:val="24"/>
              </w:rPr>
            </w:pPr>
          </w:p>
        </w:tc>
      </w:tr>
      <w:tr w:rsidR="004D18BA" w:rsidRPr="00D2781C" w14:paraId="5A71BBB5" w14:textId="77777777" w:rsidTr="00DF28EE">
        <w:trPr>
          <w:cantSplit/>
        </w:trPr>
        <w:tc>
          <w:tcPr>
            <w:tcW w:w="6205" w:type="dxa"/>
          </w:tcPr>
          <w:p w14:paraId="1F09B514" w14:textId="77777777" w:rsidR="004D18BA" w:rsidRPr="00D2781C" w:rsidRDefault="004D18BA" w:rsidP="00694080">
            <w:pPr>
              <w:pStyle w:val="ListParagraph"/>
              <w:numPr>
                <w:ilvl w:val="0"/>
                <w:numId w:val="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Fair and impartial practices in the hiring, evaluation, promotion, </w:t>
            </w:r>
            <w:proofErr w:type="gramStart"/>
            <w:r w:rsidRPr="00D2781C">
              <w:rPr>
                <w:rFonts w:ascii="Times New Roman" w:hAnsi="Times New Roman" w:cs="Times New Roman"/>
                <w:sz w:val="24"/>
                <w:szCs w:val="24"/>
              </w:rPr>
              <w:t>discipline</w:t>
            </w:r>
            <w:proofErr w:type="gramEnd"/>
            <w:r w:rsidRPr="00D2781C">
              <w:rPr>
                <w:rFonts w:ascii="Times New Roman" w:hAnsi="Times New Roman" w:cs="Times New Roman"/>
                <w:sz w:val="24"/>
                <w:szCs w:val="24"/>
              </w:rPr>
              <w:t xml:space="preserve"> and separation of employees.</w:t>
            </w:r>
          </w:p>
        </w:tc>
        <w:tc>
          <w:tcPr>
            <w:tcW w:w="3145" w:type="dxa"/>
          </w:tcPr>
          <w:p w14:paraId="5274807A" w14:textId="06CFC835" w:rsidR="004D18BA" w:rsidRPr="00D2781C" w:rsidRDefault="004D18BA" w:rsidP="00A22DCC">
            <w:pPr>
              <w:autoSpaceDE w:val="0"/>
              <w:autoSpaceDN w:val="0"/>
              <w:adjustRightInd w:val="0"/>
              <w:rPr>
                <w:rFonts w:ascii="Times New Roman" w:hAnsi="Times New Roman" w:cs="Times New Roman"/>
                <w:sz w:val="24"/>
                <w:szCs w:val="24"/>
              </w:rPr>
            </w:pPr>
          </w:p>
        </w:tc>
      </w:tr>
      <w:tr w:rsidR="004D18BA" w:rsidRPr="00D2781C" w14:paraId="35371213" w14:textId="77777777" w:rsidTr="00DF28EE">
        <w:trPr>
          <w:cantSplit/>
        </w:trPr>
        <w:tc>
          <w:tcPr>
            <w:tcW w:w="6205" w:type="dxa"/>
          </w:tcPr>
          <w:p w14:paraId="6B2730C7" w14:textId="1C451D3A" w:rsidR="00770196" w:rsidRPr="00D2781C" w:rsidRDefault="004D18BA" w:rsidP="00DF28EE">
            <w:pPr>
              <w:pStyle w:val="ListParagraph"/>
              <w:numPr>
                <w:ilvl w:val="0"/>
                <w:numId w:val="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Honesty and truthfulness in public relations announcements, advertisements, recruiting and admissions materials and practices, as well as in internal communications</w:t>
            </w:r>
            <w:r w:rsidR="00AD0662" w:rsidRPr="00D2781C">
              <w:rPr>
                <w:rFonts w:ascii="Times New Roman" w:hAnsi="Times New Roman" w:cs="Times New Roman"/>
                <w:sz w:val="24"/>
                <w:szCs w:val="24"/>
              </w:rPr>
              <w:t>.</w:t>
            </w:r>
          </w:p>
        </w:tc>
        <w:tc>
          <w:tcPr>
            <w:tcW w:w="3145" w:type="dxa"/>
          </w:tcPr>
          <w:p w14:paraId="5987438B" w14:textId="68C84297" w:rsidR="004D18BA" w:rsidRPr="00D2781C" w:rsidRDefault="004D18BA" w:rsidP="00A22DCC">
            <w:pPr>
              <w:autoSpaceDE w:val="0"/>
              <w:autoSpaceDN w:val="0"/>
              <w:adjustRightInd w:val="0"/>
              <w:rPr>
                <w:rFonts w:ascii="Times New Roman" w:hAnsi="Times New Roman" w:cs="Times New Roman"/>
                <w:sz w:val="24"/>
                <w:szCs w:val="24"/>
              </w:rPr>
            </w:pPr>
          </w:p>
        </w:tc>
      </w:tr>
      <w:tr w:rsidR="004D18BA" w:rsidRPr="00D2781C" w14:paraId="7AFAC8BF" w14:textId="77777777" w:rsidTr="5CCD2311">
        <w:trPr>
          <w:cantSplit/>
        </w:trPr>
        <w:tc>
          <w:tcPr>
            <w:tcW w:w="6205" w:type="dxa"/>
          </w:tcPr>
          <w:p w14:paraId="1CBD2FEE" w14:textId="77777777" w:rsidR="004D18BA" w:rsidRPr="00D2781C" w:rsidRDefault="004D18BA" w:rsidP="00694080">
            <w:pPr>
              <w:pStyle w:val="ListParagraph"/>
              <w:numPr>
                <w:ilvl w:val="0"/>
                <w:numId w:val="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lastRenderedPageBreak/>
              <w:t xml:space="preserve">As appropriate to mission, </w:t>
            </w:r>
            <w:proofErr w:type="gramStart"/>
            <w:r w:rsidRPr="00D2781C">
              <w:rPr>
                <w:rFonts w:ascii="Times New Roman" w:hAnsi="Times New Roman" w:cs="Times New Roman"/>
                <w:sz w:val="24"/>
                <w:szCs w:val="24"/>
              </w:rPr>
              <w:t>services</w:t>
            </w:r>
            <w:proofErr w:type="gramEnd"/>
            <w:r w:rsidRPr="00D2781C">
              <w:rPr>
                <w:rFonts w:ascii="Times New Roman" w:hAnsi="Times New Roman" w:cs="Times New Roman"/>
                <w:sz w:val="24"/>
                <w:szCs w:val="24"/>
              </w:rPr>
              <w:t xml:space="preserve"> or programs in place:</w:t>
            </w:r>
          </w:p>
        </w:tc>
        <w:tc>
          <w:tcPr>
            <w:tcW w:w="3145" w:type="dxa"/>
            <w:shd w:val="clear" w:color="auto" w:fill="FFFFFF" w:themeFill="background1"/>
          </w:tcPr>
          <w:p w14:paraId="20E48CD0" w14:textId="77777777" w:rsidR="004D18BA" w:rsidRPr="00D2781C" w:rsidRDefault="004D18BA" w:rsidP="00A22DCC">
            <w:pPr>
              <w:autoSpaceDE w:val="0"/>
              <w:autoSpaceDN w:val="0"/>
              <w:adjustRightInd w:val="0"/>
              <w:rPr>
                <w:rFonts w:ascii="Times New Roman" w:hAnsi="Times New Roman" w:cs="Times New Roman"/>
                <w:sz w:val="24"/>
                <w:szCs w:val="24"/>
              </w:rPr>
            </w:pPr>
          </w:p>
        </w:tc>
      </w:tr>
      <w:tr w:rsidR="004D18BA" w:rsidRPr="00D2781C" w14:paraId="1C00E7C7" w14:textId="77777777" w:rsidTr="00DF28EE">
        <w:trPr>
          <w:cantSplit/>
        </w:trPr>
        <w:tc>
          <w:tcPr>
            <w:tcW w:w="6205" w:type="dxa"/>
          </w:tcPr>
          <w:p w14:paraId="01F448A4" w14:textId="04B6ABBE" w:rsidR="004D18BA" w:rsidRPr="00D2781C" w:rsidRDefault="004D18BA" w:rsidP="00694080">
            <w:pPr>
              <w:pStyle w:val="ListParagraph"/>
              <w:numPr>
                <w:ilvl w:val="0"/>
                <w:numId w:val="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to promote affordability and accessibility and</w:t>
            </w:r>
          </w:p>
        </w:tc>
        <w:tc>
          <w:tcPr>
            <w:tcW w:w="3145" w:type="dxa"/>
          </w:tcPr>
          <w:p w14:paraId="13937BCB" w14:textId="0CE9610D" w:rsidR="004D18BA" w:rsidRPr="00D2781C" w:rsidRDefault="004D18BA" w:rsidP="00A22DCC">
            <w:pPr>
              <w:autoSpaceDE w:val="0"/>
              <w:autoSpaceDN w:val="0"/>
              <w:adjustRightInd w:val="0"/>
              <w:rPr>
                <w:rFonts w:ascii="Times New Roman" w:hAnsi="Times New Roman" w:cs="Times New Roman"/>
                <w:sz w:val="24"/>
                <w:szCs w:val="24"/>
              </w:rPr>
            </w:pPr>
          </w:p>
        </w:tc>
      </w:tr>
      <w:tr w:rsidR="004D18BA" w:rsidRPr="00D2781C" w14:paraId="4B609C4A" w14:textId="77777777" w:rsidTr="00DF28EE">
        <w:trPr>
          <w:cantSplit/>
        </w:trPr>
        <w:tc>
          <w:tcPr>
            <w:tcW w:w="6205" w:type="dxa"/>
          </w:tcPr>
          <w:p w14:paraId="69C87D48" w14:textId="77777777" w:rsidR="004D18BA" w:rsidRPr="00D2781C" w:rsidRDefault="00694080" w:rsidP="00694080">
            <w:pPr>
              <w:pStyle w:val="ListParagraph"/>
              <w:numPr>
                <w:ilvl w:val="0"/>
                <w:numId w:val="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 </w:t>
            </w:r>
            <w:r w:rsidR="007177B4" w:rsidRPr="00D2781C">
              <w:rPr>
                <w:rFonts w:ascii="Times New Roman" w:hAnsi="Times New Roman" w:cs="Times New Roman"/>
                <w:sz w:val="24"/>
                <w:szCs w:val="24"/>
              </w:rPr>
              <w:t>to enable students to understand funding sources and options, value received for cost, and methods to make informed decisions about incurring debt.</w:t>
            </w:r>
          </w:p>
        </w:tc>
        <w:tc>
          <w:tcPr>
            <w:tcW w:w="3145" w:type="dxa"/>
          </w:tcPr>
          <w:p w14:paraId="4B7B11A4" w14:textId="4905938F" w:rsidR="004D18BA" w:rsidRPr="00D2781C" w:rsidRDefault="004D18BA" w:rsidP="00A22DCC">
            <w:pPr>
              <w:autoSpaceDE w:val="0"/>
              <w:autoSpaceDN w:val="0"/>
              <w:adjustRightInd w:val="0"/>
              <w:rPr>
                <w:rFonts w:ascii="Times New Roman" w:hAnsi="Times New Roman" w:cs="Times New Roman"/>
                <w:sz w:val="24"/>
                <w:szCs w:val="24"/>
              </w:rPr>
            </w:pPr>
          </w:p>
        </w:tc>
      </w:tr>
      <w:tr w:rsidR="004D18BA" w:rsidRPr="00D2781C" w14:paraId="6458ACC2" w14:textId="77777777" w:rsidTr="5CCD2311">
        <w:trPr>
          <w:cantSplit/>
        </w:trPr>
        <w:tc>
          <w:tcPr>
            <w:tcW w:w="6205" w:type="dxa"/>
          </w:tcPr>
          <w:p w14:paraId="5458A94F" w14:textId="77777777" w:rsidR="004D18BA" w:rsidRPr="00D2781C" w:rsidRDefault="004D18BA" w:rsidP="00694080">
            <w:pPr>
              <w:pStyle w:val="ListParagraph"/>
              <w:numPr>
                <w:ilvl w:val="0"/>
                <w:numId w:val="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Compliance with all applicable federal, state, and Commission reporting policies, regulations, and requirements to include reporting regarding:</w:t>
            </w:r>
          </w:p>
        </w:tc>
        <w:tc>
          <w:tcPr>
            <w:tcW w:w="3145" w:type="dxa"/>
            <w:shd w:val="clear" w:color="auto" w:fill="FFFFFF" w:themeFill="background1"/>
          </w:tcPr>
          <w:p w14:paraId="68642126" w14:textId="77777777" w:rsidR="004D18BA" w:rsidRPr="00D2781C" w:rsidRDefault="004D18BA" w:rsidP="00A22DCC">
            <w:pPr>
              <w:autoSpaceDE w:val="0"/>
              <w:autoSpaceDN w:val="0"/>
              <w:adjustRightInd w:val="0"/>
              <w:rPr>
                <w:rFonts w:ascii="Times New Roman" w:hAnsi="Times New Roman" w:cs="Times New Roman"/>
                <w:sz w:val="24"/>
                <w:szCs w:val="24"/>
              </w:rPr>
            </w:pPr>
          </w:p>
        </w:tc>
      </w:tr>
      <w:tr w:rsidR="004D18BA" w:rsidRPr="00D2781C" w14:paraId="0856D08F" w14:textId="77777777" w:rsidTr="00DF28EE">
        <w:trPr>
          <w:cantSplit/>
        </w:trPr>
        <w:tc>
          <w:tcPr>
            <w:tcW w:w="6205" w:type="dxa"/>
          </w:tcPr>
          <w:p w14:paraId="38E87547" w14:textId="6EE9C1ED" w:rsidR="004D18BA" w:rsidRPr="00D2781C" w:rsidRDefault="004D18BA" w:rsidP="00694080">
            <w:pPr>
              <w:pStyle w:val="ListParagraph"/>
              <w:numPr>
                <w:ilvl w:val="0"/>
                <w:numId w:val="6"/>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the full disclosure of information on institution-wide assessments, graduation, retention, certification and licensure or licensing board pass rates</w:t>
            </w:r>
          </w:p>
        </w:tc>
        <w:tc>
          <w:tcPr>
            <w:tcW w:w="3145" w:type="dxa"/>
          </w:tcPr>
          <w:p w14:paraId="48E806B9" w14:textId="7D72BF4F" w:rsidR="004D18BA" w:rsidRPr="00D2781C" w:rsidRDefault="004D18BA" w:rsidP="00A22DCC">
            <w:pPr>
              <w:autoSpaceDE w:val="0"/>
              <w:autoSpaceDN w:val="0"/>
              <w:adjustRightInd w:val="0"/>
              <w:rPr>
                <w:rFonts w:ascii="Times New Roman" w:hAnsi="Times New Roman" w:cs="Times New Roman"/>
                <w:sz w:val="24"/>
                <w:szCs w:val="24"/>
              </w:rPr>
            </w:pPr>
          </w:p>
        </w:tc>
      </w:tr>
      <w:tr w:rsidR="004D18BA" w:rsidRPr="00D2781C" w14:paraId="1E493ACF" w14:textId="77777777" w:rsidTr="00DF28EE">
        <w:trPr>
          <w:cantSplit/>
        </w:trPr>
        <w:tc>
          <w:tcPr>
            <w:tcW w:w="6205" w:type="dxa"/>
          </w:tcPr>
          <w:p w14:paraId="058BC044" w14:textId="4976C541" w:rsidR="004D18BA" w:rsidRPr="00D2781C" w:rsidRDefault="004D18BA" w:rsidP="00694080">
            <w:pPr>
              <w:pStyle w:val="ListParagraph"/>
              <w:numPr>
                <w:ilvl w:val="0"/>
                <w:numId w:val="6"/>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the institution's compliance with the Commission's Requirements of Affiliation</w:t>
            </w:r>
          </w:p>
        </w:tc>
        <w:tc>
          <w:tcPr>
            <w:tcW w:w="3145" w:type="dxa"/>
          </w:tcPr>
          <w:p w14:paraId="5D5B9AA9" w14:textId="76BE6EA8" w:rsidR="004D18BA" w:rsidRPr="00D2781C" w:rsidRDefault="004D18BA" w:rsidP="00A22DCC">
            <w:pPr>
              <w:autoSpaceDE w:val="0"/>
              <w:autoSpaceDN w:val="0"/>
              <w:adjustRightInd w:val="0"/>
              <w:rPr>
                <w:rFonts w:ascii="Times New Roman" w:hAnsi="Times New Roman" w:cs="Times New Roman"/>
                <w:sz w:val="24"/>
                <w:szCs w:val="24"/>
              </w:rPr>
            </w:pPr>
          </w:p>
        </w:tc>
      </w:tr>
      <w:tr w:rsidR="004D18BA" w:rsidRPr="00D2781C" w14:paraId="5A290277" w14:textId="77777777" w:rsidTr="00DF28EE">
        <w:trPr>
          <w:cantSplit/>
        </w:trPr>
        <w:tc>
          <w:tcPr>
            <w:tcW w:w="6205" w:type="dxa"/>
          </w:tcPr>
          <w:p w14:paraId="7A61E2E0" w14:textId="6F51FC16" w:rsidR="004D18BA" w:rsidRPr="00D2781C" w:rsidRDefault="004D18BA" w:rsidP="00694080">
            <w:pPr>
              <w:pStyle w:val="ListParagraph"/>
              <w:numPr>
                <w:ilvl w:val="0"/>
                <w:numId w:val="6"/>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substantive changes affecting institutional mission, goals, programs, operations, sites, and other material issues which must be disclosed in a timely and accurate fashion</w:t>
            </w:r>
            <w:r w:rsidR="1F6F6E71" w:rsidRPr="00D2781C">
              <w:rPr>
                <w:rFonts w:ascii="Times New Roman" w:hAnsi="Times New Roman" w:cs="Times New Roman"/>
                <w:sz w:val="24"/>
                <w:szCs w:val="24"/>
              </w:rPr>
              <w:t>, and</w:t>
            </w:r>
          </w:p>
        </w:tc>
        <w:tc>
          <w:tcPr>
            <w:tcW w:w="3145" w:type="dxa"/>
          </w:tcPr>
          <w:p w14:paraId="184996C0" w14:textId="56224354" w:rsidR="004D18BA" w:rsidRPr="00D2781C" w:rsidRDefault="004D18BA" w:rsidP="00A22DCC">
            <w:pPr>
              <w:autoSpaceDE w:val="0"/>
              <w:autoSpaceDN w:val="0"/>
              <w:adjustRightInd w:val="0"/>
              <w:rPr>
                <w:rFonts w:ascii="Times New Roman" w:hAnsi="Times New Roman" w:cs="Times New Roman"/>
                <w:sz w:val="24"/>
                <w:szCs w:val="24"/>
              </w:rPr>
            </w:pPr>
          </w:p>
        </w:tc>
      </w:tr>
      <w:tr w:rsidR="004D18BA" w:rsidRPr="00D2781C" w14:paraId="05A45E3A" w14:textId="77777777" w:rsidTr="00DF28EE">
        <w:trPr>
          <w:cantSplit/>
        </w:trPr>
        <w:tc>
          <w:tcPr>
            <w:tcW w:w="6205" w:type="dxa"/>
          </w:tcPr>
          <w:p w14:paraId="72506A57" w14:textId="77777777" w:rsidR="004D18BA" w:rsidRPr="00D2781C" w:rsidRDefault="004D18BA" w:rsidP="00694080">
            <w:pPr>
              <w:pStyle w:val="ListParagraph"/>
              <w:numPr>
                <w:ilvl w:val="0"/>
                <w:numId w:val="6"/>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the institution's compliance with the Commission's policies.  </w:t>
            </w:r>
          </w:p>
        </w:tc>
        <w:tc>
          <w:tcPr>
            <w:tcW w:w="3145" w:type="dxa"/>
          </w:tcPr>
          <w:p w14:paraId="120C8704" w14:textId="236FB2C6" w:rsidR="004D18BA" w:rsidRPr="00D2781C" w:rsidRDefault="004D18BA" w:rsidP="00A22DCC">
            <w:pPr>
              <w:autoSpaceDE w:val="0"/>
              <w:autoSpaceDN w:val="0"/>
              <w:adjustRightInd w:val="0"/>
              <w:rPr>
                <w:rFonts w:ascii="Times New Roman" w:hAnsi="Times New Roman" w:cs="Times New Roman"/>
                <w:sz w:val="24"/>
                <w:szCs w:val="24"/>
              </w:rPr>
            </w:pPr>
          </w:p>
        </w:tc>
      </w:tr>
      <w:tr w:rsidR="004D18BA" w:rsidRPr="00D2781C" w14:paraId="0D493449" w14:textId="77777777" w:rsidTr="00DF28EE">
        <w:trPr>
          <w:cantSplit/>
        </w:trPr>
        <w:tc>
          <w:tcPr>
            <w:tcW w:w="6205" w:type="dxa"/>
          </w:tcPr>
          <w:p w14:paraId="0DBF8C46" w14:textId="77777777" w:rsidR="004D18BA" w:rsidRPr="00D2781C" w:rsidRDefault="004D18BA" w:rsidP="00694080">
            <w:pPr>
              <w:pStyle w:val="ListParagraph"/>
              <w:numPr>
                <w:ilvl w:val="0"/>
                <w:numId w:val="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Periodic assessment of ethics and integrity as evidenced in institutional policies, processes, practices, and the </w:t>
            </w:r>
            <w:proofErr w:type="gramStart"/>
            <w:r w:rsidRPr="00D2781C">
              <w:rPr>
                <w:rFonts w:ascii="Times New Roman" w:hAnsi="Times New Roman" w:cs="Times New Roman"/>
                <w:sz w:val="24"/>
                <w:szCs w:val="24"/>
              </w:rPr>
              <w:t>manner in which</w:t>
            </w:r>
            <w:proofErr w:type="gramEnd"/>
            <w:r w:rsidRPr="00D2781C">
              <w:rPr>
                <w:rFonts w:ascii="Times New Roman" w:hAnsi="Times New Roman" w:cs="Times New Roman"/>
                <w:sz w:val="24"/>
                <w:szCs w:val="24"/>
              </w:rPr>
              <w:t xml:space="preserve"> these are implemented.  </w:t>
            </w:r>
          </w:p>
        </w:tc>
        <w:tc>
          <w:tcPr>
            <w:tcW w:w="3145" w:type="dxa"/>
          </w:tcPr>
          <w:p w14:paraId="08750B8F" w14:textId="6A8FBF9D" w:rsidR="004D18BA" w:rsidRPr="00D2781C" w:rsidRDefault="004D18BA" w:rsidP="00A22DCC">
            <w:pPr>
              <w:autoSpaceDE w:val="0"/>
              <w:autoSpaceDN w:val="0"/>
              <w:adjustRightInd w:val="0"/>
              <w:rPr>
                <w:rFonts w:ascii="Times New Roman" w:hAnsi="Times New Roman" w:cs="Times New Roman"/>
                <w:sz w:val="24"/>
                <w:szCs w:val="24"/>
              </w:rPr>
            </w:pPr>
          </w:p>
        </w:tc>
      </w:tr>
    </w:tbl>
    <w:p w14:paraId="4C6784FF" w14:textId="77777777" w:rsidR="00790547" w:rsidRPr="00D2781C" w:rsidRDefault="00790547" w:rsidP="00A22DCC">
      <w:pPr>
        <w:autoSpaceDE w:val="0"/>
        <w:autoSpaceDN w:val="0"/>
        <w:adjustRightInd w:val="0"/>
        <w:spacing w:after="0" w:line="240" w:lineRule="auto"/>
        <w:rPr>
          <w:rFonts w:ascii="Times New Roman" w:hAnsi="Times New Roman" w:cs="Times New Roman"/>
          <w:sz w:val="24"/>
          <w:szCs w:val="24"/>
        </w:rPr>
      </w:pPr>
    </w:p>
    <w:p w14:paraId="4D1F01AB" w14:textId="3C7BDE0B" w:rsidR="00895A35" w:rsidRPr="00D2781C" w:rsidRDefault="00895A35" w:rsidP="00895A35">
      <w:pPr>
        <w:autoSpaceDE w:val="0"/>
        <w:autoSpaceDN w:val="0"/>
        <w:adjustRightInd w:val="0"/>
        <w:spacing w:after="0" w:line="240" w:lineRule="auto"/>
        <w:rPr>
          <w:rFonts w:ascii="Times New Roman" w:hAnsi="Times New Roman" w:cs="Times New Roman"/>
          <w:sz w:val="24"/>
          <w:szCs w:val="24"/>
        </w:rPr>
      </w:pPr>
      <w:bookmarkStart w:id="2" w:name="_Hlk61611425"/>
      <w:r w:rsidRPr="00D2781C">
        <w:rPr>
          <w:rFonts w:ascii="Times New Roman" w:hAnsi="Times New Roman" w:cs="Times New Roman"/>
          <w:i/>
          <w:iCs/>
          <w:sz w:val="24"/>
          <w:szCs w:val="24"/>
        </w:rPr>
        <w:t>The following evidence is required. Please ensure that this evidence is included in the list you provide</w:t>
      </w:r>
      <w:r w:rsidR="00970838" w:rsidRPr="00D2781C">
        <w:rPr>
          <w:rFonts w:ascii="Times New Roman" w:hAnsi="Times New Roman" w:cs="Times New Roman"/>
          <w:i/>
          <w:iCs/>
          <w:sz w:val="24"/>
          <w:szCs w:val="24"/>
        </w:rPr>
        <w:t xml:space="preserve"> for </w:t>
      </w:r>
      <w:r w:rsidR="00AF7709">
        <w:rPr>
          <w:rFonts w:ascii="Times New Roman" w:hAnsi="Times New Roman" w:cs="Times New Roman"/>
          <w:i/>
          <w:iCs/>
          <w:sz w:val="24"/>
          <w:szCs w:val="24"/>
        </w:rPr>
        <w:t>Standard</w:t>
      </w:r>
      <w:r w:rsidR="00970838" w:rsidRPr="00D2781C">
        <w:rPr>
          <w:rFonts w:ascii="Times New Roman" w:hAnsi="Times New Roman" w:cs="Times New Roman"/>
          <w:i/>
          <w:iCs/>
          <w:sz w:val="24"/>
          <w:szCs w:val="24"/>
        </w:rPr>
        <w:t xml:space="preserve"> II</w:t>
      </w:r>
      <w:r w:rsidRPr="00D2781C">
        <w:rPr>
          <w:rFonts w:ascii="Times New Roman" w:hAnsi="Times New Roman" w:cs="Times New Roman"/>
          <w:i/>
          <w:iCs/>
          <w:sz w:val="24"/>
          <w:szCs w:val="24"/>
        </w:rPr>
        <w:t>.</w:t>
      </w:r>
    </w:p>
    <w:p w14:paraId="398FEEA3" w14:textId="77777777" w:rsidR="00895A35" w:rsidRPr="00D2781C" w:rsidRDefault="00895A35" w:rsidP="00895A35">
      <w:pPr>
        <w:autoSpaceDE w:val="0"/>
        <w:autoSpaceDN w:val="0"/>
        <w:adjustRightInd w:val="0"/>
        <w:spacing w:after="0" w:line="240" w:lineRule="auto"/>
        <w:rPr>
          <w:rFonts w:ascii="Times New Roman" w:hAnsi="Times New Roman" w:cs="Times New Roman"/>
          <w:sz w:val="24"/>
          <w:szCs w:val="24"/>
        </w:rPr>
      </w:pPr>
    </w:p>
    <w:p w14:paraId="61C2C42C" w14:textId="77777777" w:rsidR="00895A35" w:rsidRPr="00D2781C" w:rsidRDefault="00895A35" w:rsidP="00895A35">
      <w:pPr>
        <w:autoSpaceDE w:val="0"/>
        <w:autoSpaceDN w:val="0"/>
        <w:adjustRightInd w:val="0"/>
        <w:rPr>
          <w:rFonts w:ascii="Times New Roman" w:hAnsi="Times New Roman" w:cs="Times New Roman"/>
          <w:b/>
          <w:sz w:val="24"/>
          <w:szCs w:val="24"/>
          <w:u w:val="single"/>
        </w:rPr>
      </w:pPr>
      <w:r w:rsidRPr="00D2781C">
        <w:rPr>
          <w:rFonts w:ascii="Times New Roman" w:hAnsi="Times New Roman" w:cs="Times New Roman"/>
          <w:b/>
          <w:sz w:val="24"/>
          <w:szCs w:val="24"/>
          <w:u w:val="single"/>
        </w:rPr>
        <w:t>Required Evidence</w:t>
      </w:r>
    </w:p>
    <w:p w14:paraId="258558E5" w14:textId="20AB2685" w:rsidR="007E6144" w:rsidRDefault="00895A35" w:rsidP="00895A35">
      <w:pPr>
        <w:pStyle w:val="ListParagraph"/>
        <w:numPr>
          <w:ilvl w:val="0"/>
          <w:numId w:val="41"/>
        </w:numPr>
        <w:rPr>
          <w:rFonts w:ascii="Times New Roman" w:hAnsi="Times New Roman" w:cs="Times New Roman"/>
          <w:sz w:val="24"/>
          <w:szCs w:val="24"/>
        </w:rPr>
      </w:pPr>
      <w:r w:rsidRPr="00D2781C">
        <w:rPr>
          <w:rFonts w:ascii="Times New Roman" w:hAnsi="Times New Roman" w:cs="Times New Roman"/>
          <w:b/>
          <w:bCs/>
          <w:sz w:val="24"/>
          <w:szCs w:val="24"/>
        </w:rPr>
        <w:t>Other Accreditation Reports and Correspondence:</w:t>
      </w:r>
      <w:r w:rsidRPr="00D2781C">
        <w:rPr>
          <w:rFonts w:ascii="Times New Roman" w:hAnsi="Times New Roman" w:cs="Times New Roman"/>
          <w:sz w:val="24"/>
          <w:szCs w:val="24"/>
        </w:rPr>
        <w:t xml:space="preserve"> If the institution is accredited by another</w:t>
      </w:r>
      <w:r w:rsidR="006D12C4">
        <w:rPr>
          <w:rFonts w:ascii="Times New Roman" w:hAnsi="Times New Roman" w:cs="Times New Roman"/>
          <w:sz w:val="24"/>
          <w:szCs w:val="24"/>
        </w:rPr>
        <w:t xml:space="preserve"> USDE </w:t>
      </w:r>
      <w:r w:rsidRPr="00D2781C">
        <w:rPr>
          <w:rFonts w:ascii="Times New Roman" w:hAnsi="Times New Roman" w:cs="Times New Roman"/>
          <w:sz w:val="24"/>
          <w:szCs w:val="24"/>
        </w:rPr>
        <w:t xml:space="preserve">recognized accreditor, </w:t>
      </w:r>
      <w:r w:rsidR="002178CF">
        <w:rPr>
          <w:rFonts w:ascii="Times New Roman" w:hAnsi="Times New Roman" w:cs="Times New Roman"/>
          <w:sz w:val="24"/>
          <w:szCs w:val="24"/>
        </w:rPr>
        <w:t xml:space="preserve">provide </w:t>
      </w:r>
      <w:r w:rsidRPr="00D2781C">
        <w:rPr>
          <w:rFonts w:ascii="Times New Roman" w:hAnsi="Times New Roman" w:cs="Times New Roman"/>
          <w:sz w:val="24"/>
          <w:szCs w:val="24"/>
        </w:rPr>
        <w:t>the accreditor’s most recent accreditation action and any other relevant correspondence. (At a later date, MSCHE may request a copy of the most recent report submitted by the institution to the accreditor, but do not append it at this time.)</w:t>
      </w:r>
    </w:p>
    <w:p w14:paraId="20DEB1D1" w14:textId="45091086" w:rsidR="00035108" w:rsidRDefault="00032544" w:rsidP="006711D4">
      <w:pPr>
        <w:pStyle w:val="ListParagraph"/>
        <w:numPr>
          <w:ilvl w:val="0"/>
          <w:numId w:val="41"/>
        </w:numPr>
        <w:rPr>
          <w:rFonts w:ascii="Times New Roman" w:hAnsi="Times New Roman" w:cs="Times New Roman"/>
          <w:sz w:val="24"/>
          <w:szCs w:val="24"/>
        </w:rPr>
      </w:pPr>
      <w:r w:rsidRPr="005B0492">
        <w:rPr>
          <w:rFonts w:ascii="Times New Roman" w:hAnsi="Times New Roman" w:cs="Times New Roman"/>
          <w:b/>
          <w:bCs/>
          <w:sz w:val="24"/>
          <w:szCs w:val="24"/>
        </w:rPr>
        <w:t xml:space="preserve">Institutional </w:t>
      </w:r>
      <w:r w:rsidR="006711D4" w:rsidRPr="005B0492">
        <w:rPr>
          <w:rFonts w:ascii="Times New Roman" w:hAnsi="Times New Roman" w:cs="Times New Roman"/>
          <w:b/>
          <w:bCs/>
          <w:sz w:val="24"/>
          <w:szCs w:val="24"/>
        </w:rPr>
        <w:t xml:space="preserve">Federal Compliance </w:t>
      </w:r>
      <w:r w:rsidR="005B0492" w:rsidRPr="005B0492">
        <w:rPr>
          <w:rFonts w:ascii="Times New Roman" w:hAnsi="Times New Roman" w:cs="Times New Roman"/>
          <w:b/>
          <w:bCs/>
          <w:sz w:val="24"/>
          <w:szCs w:val="24"/>
        </w:rPr>
        <w:t>Report</w:t>
      </w:r>
      <w:r w:rsidR="005B0492">
        <w:rPr>
          <w:rFonts w:ascii="Times New Roman" w:hAnsi="Times New Roman" w:cs="Times New Roman"/>
          <w:sz w:val="24"/>
          <w:szCs w:val="24"/>
        </w:rPr>
        <w:t xml:space="preserve">: </w:t>
      </w:r>
      <w:r w:rsidR="00D95231">
        <w:rPr>
          <w:rFonts w:ascii="Times New Roman" w:hAnsi="Times New Roman" w:cs="Times New Roman"/>
          <w:sz w:val="24"/>
          <w:szCs w:val="24"/>
        </w:rPr>
        <w:t xml:space="preserve">The institution must </w:t>
      </w:r>
      <w:r w:rsidR="00E34DE9">
        <w:rPr>
          <w:rFonts w:ascii="Times New Roman" w:hAnsi="Times New Roman" w:cs="Times New Roman"/>
          <w:sz w:val="24"/>
          <w:szCs w:val="24"/>
        </w:rPr>
        <w:t xml:space="preserve">review the </w:t>
      </w:r>
      <w:r w:rsidR="00E34DE9" w:rsidRPr="00457877">
        <w:rPr>
          <w:rFonts w:ascii="Times New Roman" w:hAnsi="Times New Roman" w:cs="Times New Roman"/>
          <w:i/>
          <w:iCs/>
          <w:sz w:val="24"/>
          <w:szCs w:val="24"/>
        </w:rPr>
        <w:t>Verification of Compliance with Accreditation-Relevant Federal Regulations</w:t>
      </w:r>
      <w:r w:rsidR="00E34DE9">
        <w:rPr>
          <w:rFonts w:ascii="Times New Roman" w:hAnsi="Times New Roman" w:cs="Times New Roman"/>
          <w:sz w:val="24"/>
          <w:szCs w:val="24"/>
        </w:rPr>
        <w:t xml:space="preserve"> </w:t>
      </w:r>
      <w:r w:rsidR="00F0525A">
        <w:rPr>
          <w:rFonts w:ascii="Times New Roman" w:hAnsi="Times New Roman" w:cs="Times New Roman"/>
          <w:sz w:val="24"/>
          <w:szCs w:val="24"/>
        </w:rPr>
        <w:t xml:space="preserve">booklet. The institution must complete the </w:t>
      </w:r>
      <w:r w:rsidR="00F0525A" w:rsidRPr="00457877">
        <w:rPr>
          <w:rFonts w:ascii="Times New Roman" w:hAnsi="Times New Roman" w:cs="Times New Roman"/>
          <w:i/>
          <w:iCs/>
          <w:sz w:val="24"/>
          <w:szCs w:val="24"/>
        </w:rPr>
        <w:t>Institutional Federal Compliance Report</w:t>
      </w:r>
      <w:r w:rsidR="00F0525A">
        <w:rPr>
          <w:rFonts w:ascii="Times New Roman" w:hAnsi="Times New Roman" w:cs="Times New Roman"/>
          <w:sz w:val="24"/>
          <w:szCs w:val="24"/>
        </w:rPr>
        <w:t xml:space="preserve"> and include it as </w:t>
      </w:r>
      <w:r w:rsidR="00D7380F">
        <w:rPr>
          <w:rFonts w:ascii="Times New Roman" w:hAnsi="Times New Roman" w:cs="Times New Roman"/>
          <w:sz w:val="24"/>
          <w:szCs w:val="24"/>
        </w:rPr>
        <w:t>e</w:t>
      </w:r>
      <w:r w:rsidR="00F0525A">
        <w:rPr>
          <w:rFonts w:ascii="Times New Roman" w:hAnsi="Times New Roman" w:cs="Times New Roman"/>
          <w:sz w:val="24"/>
          <w:szCs w:val="24"/>
        </w:rPr>
        <w:t xml:space="preserve">vidence </w:t>
      </w:r>
      <w:r w:rsidR="00BC1A7D">
        <w:rPr>
          <w:rFonts w:ascii="Times New Roman" w:hAnsi="Times New Roman" w:cs="Times New Roman"/>
          <w:sz w:val="24"/>
          <w:szCs w:val="24"/>
        </w:rPr>
        <w:t xml:space="preserve">under Standard II, criterion 8. The booklet and template are available on the MSCHE website at: </w:t>
      </w:r>
      <w:hyperlink r:id="rId12" w:history="1">
        <w:r w:rsidR="00BC1A7D" w:rsidRPr="00D307F1">
          <w:rPr>
            <w:rStyle w:val="Hyperlink"/>
            <w:rFonts w:ascii="Times New Roman" w:hAnsi="Times New Roman" w:cs="Times New Roman"/>
            <w:sz w:val="24"/>
            <w:szCs w:val="24"/>
          </w:rPr>
          <w:t>https://www.msche.org/resources/</w:t>
        </w:r>
      </w:hyperlink>
      <w:r w:rsidR="00BC1A7D">
        <w:rPr>
          <w:rFonts w:ascii="Times New Roman" w:hAnsi="Times New Roman" w:cs="Times New Roman"/>
          <w:sz w:val="24"/>
          <w:szCs w:val="24"/>
        </w:rPr>
        <w:t xml:space="preserve">. </w:t>
      </w:r>
    </w:p>
    <w:p w14:paraId="07CBBA1A" w14:textId="65D483C5" w:rsidR="00601495" w:rsidRDefault="00601495" w:rsidP="00601495">
      <w:pPr>
        <w:rPr>
          <w:rFonts w:ascii="Times New Roman" w:hAnsi="Times New Roman" w:cs="Times New Roman"/>
          <w:sz w:val="24"/>
          <w:szCs w:val="24"/>
        </w:rPr>
      </w:pPr>
    </w:p>
    <w:p w14:paraId="51D58FA2" w14:textId="42AAA98A" w:rsidR="00601495" w:rsidRPr="000F0849" w:rsidRDefault="00601495" w:rsidP="00601495">
      <w:pPr>
        <w:autoSpaceDE w:val="0"/>
        <w:autoSpaceDN w:val="0"/>
        <w:adjustRightInd w:val="0"/>
        <w:spacing w:after="0" w:line="240" w:lineRule="auto"/>
        <w:jc w:val="both"/>
        <w:rPr>
          <w:rFonts w:ascii="Times New Roman" w:hAnsi="Times New Roman" w:cs="Times New Roman"/>
          <w:b/>
          <w:sz w:val="24"/>
          <w:szCs w:val="24"/>
          <w:u w:val="single"/>
        </w:rPr>
      </w:pPr>
      <w:r w:rsidRPr="000F0849">
        <w:rPr>
          <w:rFonts w:ascii="Times New Roman" w:hAnsi="Times New Roman" w:cs="Times New Roman"/>
          <w:b/>
          <w:sz w:val="24"/>
          <w:szCs w:val="24"/>
          <w:u w:val="single"/>
        </w:rPr>
        <w:t>Alignment of Requirements of Affiliation with Standard</w:t>
      </w:r>
      <w:r>
        <w:rPr>
          <w:rFonts w:ascii="Times New Roman" w:hAnsi="Times New Roman" w:cs="Times New Roman"/>
          <w:b/>
          <w:sz w:val="24"/>
          <w:szCs w:val="24"/>
          <w:u w:val="single"/>
        </w:rPr>
        <w:t xml:space="preserve"> II</w:t>
      </w:r>
    </w:p>
    <w:p w14:paraId="08F41B7D" w14:textId="77777777" w:rsidR="00601495" w:rsidRPr="005B62CC" w:rsidRDefault="00601495" w:rsidP="00601495">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5: </w:t>
      </w:r>
      <w:r w:rsidRPr="33E5B230">
        <w:rPr>
          <w:rFonts w:ascii="Times New Roman" w:hAnsi="Times New Roman" w:cs="Times New Roman"/>
          <w:sz w:val="24"/>
          <w:szCs w:val="24"/>
        </w:rPr>
        <w:t>The institution complies with all applicable government (usually Federal and state) policies, regulations, and requirements.</w:t>
      </w:r>
    </w:p>
    <w:p w14:paraId="17CF3187" w14:textId="77777777" w:rsidR="00601495" w:rsidRDefault="00601495" w:rsidP="00601495">
      <w:pPr>
        <w:spacing w:after="0" w:line="240" w:lineRule="auto"/>
        <w:rPr>
          <w:rFonts w:ascii="Times New Roman" w:hAnsi="Times New Roman" w:cs="Times New Roman"/>
          <w:b/>
          <w:bCs/>
          <w:sz w:val="24"/>
          <w:szCs w:val="24"/>
        </w:rPr>
      </w:pPr>
    </w:p>
    <w:p w14:paraId="02ABB47B" w14:textId="77777777" w:rsidR="00601495" w:rsidRDefault="00601495" w:rsidP="00601495">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6: </w:t>
      </w:r>
      <w:r w:rsidRPr="33E5B230">
        <w:rPr>
          <w:rFonts w:ascii="Times New Roman" w:hAnsi="Times New Roman" w:cs="Times New Roman"/>
          <w:sz w:val="24"/>
          <w:szCs w:val="24"/>
        </w:rPr>
        <w:t xml:space="preserve">The institution complies with applicable </w:t>
      </w:r>
      <w:r w:rsidRPr="0042626C">
        <w:rPr>
          <w:rFonts w:ascii="Times New Roman" w:hAnsi="Times New Roman" w:cs="Times New Roman"/>
          <w:sz w:val="24"/>
          <w:szCs w:val="24"/>
        </w:rPr>
        <w:t>Commission, interregional, and inter</w:t>
      </w:r>
      <w:r w:rsidRPr="33E5B230">
        <w:rPr>
          <w:rFonts w:ascii="Times New Roman" w:hAnsi="Times New Roman" w:cs="Times New Roman"/>
          <w:sz w:val="24"/>
          <w:szCs w:val="24"/>
        </w:rPr>
        <w:t xml:space="preserve">-institutional policies. These policies can be viewed on the Commission </w:t>
      </w:r>
      <w:r w:rsidRPr="008851D9">
        <w:rPr>
          <w:rFonts w:ascii="Times New Roman" w:hAnsi="Times New Roman" w:cs="Times New Roman"/>
          <w:sz w:val="24"/>
          <w:szCs w:val="24"/>
        </w:rPr>
        <w:t xml:space="preserve">website at </w:t>
      </w:r>
      <w:hyperlink r:id="rId13" w:history="1">
        <w:r w:rsidRPr="008851D9">
          <w:rPr>
            <w:rStyle w:val="Hyperlink"/>
            <w:rFonts w:ascii="Times New Roman" w:hAnsi="Times New Roman" w:cs="Times New Roman"/>
          </w:rPr>
          <w:t>https://www.msche.org/policies-guidelines/</w:t>
        </w:r>
      </w:hyperlink>
      <w:r w:rsidRPr="008851D9">
        <w:rPr>
          <w:rFonts w:ascii="Times New Roman" w:hAnsi="Times New Roman" w:cs="Times New Roman"/>
        </w:rPr>
        <w:t>.</w:t>
      </w:r>
      <w:r>
        <w:t xml:space="preserve"> </w:t>
      </w:r>
    </w:p>
    <w:p w14:paraId="10377B26" w14:textId="77777777" w:rsidR="00601495" w:rsidRDefault="00601495" w:rsidP="00601495">
      <w:pPr>
        <w:spacing w:after="0" w:line="240" w:lineRule="auto"/>
        <w:rPr>
          <w:rFonts w:ascii="Times New Roman" w:hAnsi="Times New Roman" w:cs="Times New Roman"/>
          <w:b/>
          <w:bCs/>
          <w:sz w:val="24"/>
          <w:szCs w:val="24"/>
        </w:rPr>
      </w:pPr>
    </w:p>
    <w:p w14:paraId="3B7C1795" w14:textId="77777777" w:rsidR="00601495" w:rsidRDefault="00601495" w:rsidP="00601495">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14: </w:t>
      </w:r>
      <w:r w:rsidRPr="33E5B230">
        <w:rPr>
          <w:rFonts w:ascii="Times New Roman" w:hAnsi="Times New Roman" w:cs="Times New Roman"/>
          <w:sz w:val="24"/>
          <w:szCs w:val="24"/>
        </w:rPr>
        <w:t xml:space="preserve">The institution and its governing body/bodies will make freely available to the Commission accurate, fair, and complete information on all aspects of the institution and its operations.  The governing body/bodies ensure that the institution describes itself in comparable and consistent terms to </w:t>
      </w:r>
      <w:proofErr w:type="gramStart"/>
      <w:r w:rsidRPr="33E5B230">
        <w:rPr>
          <w:rFonts w:ascii="Times New Roman" w:hAnsi="Times New Roman" w:cs="Times New Roman"/>
          <w:sz w:val="24"/>
          <w:szCs w:val="24"/>
        </w:rPr>
        <w:t>all of</w:t>
      </w:r>
      <w:proofErr w:type="gramEnd"/>
      <w:r w:rsidRPr="33E5B230">
        <w:rPr>
          <w:rFonts w:ascii="Times New Roman" w:hAnsi="Times New Roman" w:cs="Times New Roman"/>
          <w:sz w:val="24"/>
          <w:szCs w:val="24"/>
        </w:rPr>
        <w:t xml:space="preserve"> its accrediting and regulatory agencies, communicates any changes in accredited status, and agrees to disclose information (including levels of governing body compensation, if any) required by the Commission to carry out its accrediting responsibilities.</w:t>
      </w:r>
    </w:p>
    <w:p w14:paraId="24D00265" w14:textId="780E2158" w:rsidR="00601495" w:rsidRDefault="00601495" w:rsidP="00601495">
      <w:pPr>
        <w:rPr>
          <w:rFonts w:ascii="Times New Roman" w:hAnsi="Times New Roman" w:cs="Times New Roman"/>
          <w:sz w:val="24"/>
          <w:szCs w:val="24"/>
        </w:rPr>
      </w:pPr>
    </w:p>
    <w:p w14:paraId="4CEF7FCD" w14:textId="77777777" w:rsidR="0046765C" w:rsidRPr="00D2781C" w:rsidRDefault="0046765C" w:rsidP="0046765C">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 xml:space="preserve">Provide a narrative demonstrating the institution’s compliance with </w:t>
      </w:r>
      <w:r>
        <w:rPr>
          <w:rFonts w:ascii="Times New Roman" w:hAnsi="Times New Roman" w:cs="Times New Roman"/>
          <w:sz w:val="24"/>
          <w:szCs w:val="24"/>
        </w:rPr>
        <w:t>requirements of affiliation</w:t>
      </w:r>
      <w:r w:rsidRPr="00D2781C">
        <w:rPr>
          <w:rFonts w:ascii="Times New Roman" w:hAnsi="Times New Roman" w:cs="Times New Roman"/>
          <w:sz w:val="24"/>
          <w:szCs w:val="24"/>
        </w:rPr>
        <w:t>. The institution should make an assertion about the extent to which it believes it has achieved compliance.  If necessary, provide a clear and concise summary of plans either to come into compliance or to improve the level of compliance, as appropriate.</w:t>
      </w:r>
    </w:p>
    <w:p w14:paraId="512224DA" w14:textId="2687D3AB" w:rsidR="00601495" w:rsidRDefault="00FE0E10" w:rsidP="00601495">
      <w:pPr>
        <w:rPr>
          <w:rFonts w:ascii="Times New Roman" w:hAnsi="Times New Roman" w:cs="Times New Roman"/>
          <w:sz w:val="24"/>
          <w:szCs w:val="24"/>
        </w:rPr>
      </w:pPr>
      <w:r w:rsidRPr="00FE0E10">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3D01CEA" wp14:editId="21F21606">
                <wp:simplePos x="0" y="0"/>
                <wp:positionH relativeFrom="margin">
                  <wp:posOffset>0</wp:posOffset>
                </wp:positionH>
                <wp:positionV relativeFrom="paragraph">
                  <wp:posOffset>331470</wp:posOffset>
                </wp:positionV>
                <wp:extent cx="5922645" cy="995680"/>
                <wp:effectExtent l="0" t="0" r="2095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95680"/>
                        </a:xfrm>
                        <a:prstGeom prst="rect">
                          <a:avLst/>
                        </a:prstGeom>
                        <a:solidFill>
                          <a:srgbClr val="FFFFFF"/>
                        </a:solidFill>
                        <a:ln w="9525">
                          <a:solidFill>
                            <a:srgbClr val="000000"/>
                          </a:solidFill>
                          <a:miter lim="800000"/>
                          <a:headEnd/>
                          <a:tailEnd/>
                        </a:ln>
                      </wps:spPr>
                      <wps:txbx>
                        <w:txbxContent>
                          <w:p w14:paraId="06E4699A" w14:textId="77777777" w:rsidR="00FE0E10" w:rsidRDefault="00FE0E10" w:rsidP="00FE0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01CEA" id="_x0000_s1029" type="#_x0000_t202" style="position:absolute;margin-left:0;margin-top:26.1pt;width:466.35pt;height:78.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">
                <v:textbox>
                  <w:txbxContent>
                    <w:p w14:paraId="06E4699A" w14:textId="77777777" w:rsidR="00FE0E10" w:rsidRDefault="00FE0E10" w:rsidP="00FE0E10"/>
                  </w:txbxContent>
                </v:textbox>
                <w10:wrap type="square" anchorx="margin"/>
              </v:shape>
            </w:pict>
          </mc:Fallback>
        </mc:AlternateContent>
      </w:r>
    </w:p>
    <w:p w14:paraId="6D54F97D" w14:textId="77777777" w:rsidR="0046765C" w:rsidRPr="00601495" w:rsidRDefault="0046765C" w:rsidP="00601495">
      <w:pPr>
        <w:rPr>
          <w:rFonts w:ascii="Times New Roman" w:hAnsi="Times New Roman" w:cs="Times New Roman"/>
          <w:sz w:val="24"/>
          <w:szCs w:val="24"/>
        </w:rPr>
      </w:pPr>
    </w:p>
    <w:bookmarkEnd w:id="2"/>
    <w:p w14:paraId="574F3358" w14:textId="77777777" w:rsidR="00194701" w:rsidRPr="00D2781C" w:rsidRDefault="00194701">
      <w:pPr>
        <w:rPr>
          <w:rStyle w:val="BookTitle"/>
          <w:rFonts w:ascii="Times New Roman" w:eastAsia="MS Gothic" w:hAnsi="Times New Roman" w:cs="Times New Roman"/>
          <w:color w:val="365F91"/>
          <w:sz w:val="32"/>
          <w:szCs w:val="32"/>
        </w:rPr>
      </w:pPr>
      <w:r w:rsidRPr="00D2781C">
        <w:rPr>
          <w:rStyle w:val="BookTitle"/>
          <w:rFonts w:ascii="Times New Roman" w:eastAsia="MS Gothic" w:hAnsi="Times New Roman" w:cs="Times New Roman"/>
          <w:color w:val="365F91"/>
        </w:rPr>
        <w:br w:type="page"/>
      </w:r>
    </w:p>
    <w:p w14:paraId="3C0DB6F6" w14:textId="77777777" w:rsidR="00096502" w:rsidRPr="00D2781C" w:rsidRDefault="00096502" w:rsidP="00096502">
      <w:pPr>
        <w:pStyle w:val="paragraph"/>
        <w:spacing w:before="0" w:beforeAutospacing="0" w:after="0" w:afterAutospacing="0"/>
        <w:textAlignment w:val="baseline"/>
        <w:rPr>
          <w:sz w:val="18"/>
          <w:szCs w:val="18"/>
        </w:rPr>
      </w:pPr>
      <w:r w:rsidRPr="00D2781C">
        <w:rPr>
          <w:rStyle w:val="eop"/>
        </w:rPr>
        <w:lastRenderedPageBreak/>
        <w:t> </w:t>
      </w:r>
    </w:p>
    <w:p w14:paraId="7530CFCF" w14:textId="28D6EFE4" w:rsidR="00096502" w:rsidRPr="00D2781C" w:rsidRDefault="00AF7709" w:rsidP="00876797">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textAlignment w:val="baseline"/>
        <w:rPr>
          <w:color w:val="2E74B5"/>
          <w:sz w:val="28"/>
          <w:szCs w:val="28"/>
        </w:rPr>
      </w:pPr>
      <w:r>
        <w:rPr>
          <w:rStyle w:val="normaltextrun"/>
          <w:b/>
          <w:bCs/>
          <w:i/>
          <w:iCs/>
          <w:color w:val="365F91"/>
          <w:sz w:val="28"/>
          <w:szCs w:val="28"/>
        </w:rPr>
        <w:t>STANDARD</w:t>
      </w:r>
      <w:r w:rsidR="00D2781C">
        <w:rPr>
          <w:rStyle w:val="normaltextrun"/>
          <w:b/>
          <w:bCs/>
          <w:i/>
          <w:iCs/>
          <w:color w:val="365F91"/>
          <w:sz w:val="28"/>
          <w:szCs w:val="28"/>
        </w:rPr>
        <w:t xml:space="preserve"> </w:t>
      </w:r>
      <w:r w:rsidR="00096502" w:rsidRPr="00D2781C">
        <w:rPr>
          <w:rStyle w:val="normaltextrun"/>
          <w:b/>
          <w:bCs/>
          <w:i/>
          <w:iCs/>
          <w:color w:val="365F91"/>
          <w:sz w:val="28"/>
          <w:szCs w:val="28"/>
        </w:rPr>
        <w:t xml:space="preserve">III: </w:t>
      </w:r>
      <w:r w:rsidR="00096502" w:rsidRPr="00D2781C">
        <w:rPr>
          <w:rStyle w:val="eop"/>
          <w:color w:val="365F91"/>
          <w:sz w:val="28"/>
          <w:szCs w:val="28"/>
        </w:rPr>
        <w:t> </w:t>
      </w:r>
      <w:r w:rsidR="00096502" w:rsidRPr="00D2781C">
        <w:rPr>
          <w:rStyle w:val="BookTitle"/>
          <w:rFonts w:eastAsia="MS Gothic"/>
          <w:color w:val="365F91"/>
          <w:sz w:val="28"/>
          <w:szCs w:val="28"/>
        </w:rPr>
        <w:t>DESIGN AND DELIVERY OF THE STUDENT LEARNING EXPERIENCE</w:t>
      </w:r>
    </w:p>
    <w:p w14:paraId="69F48C79" w14:textId="77777777" w:rsidR="00D2781C" w:rsidRDefault="00D2781C" w:rsidP="007E6144">
      <w:pPr>
        <w:autoSpaceDE w:val="0"/>
        <w:autoSpaceDN w:val="0"/>
        <w:adjustRightInd w:val="0"/>
        <w:spacing w:after="0" w:line="240" w:lineRule="auto"/>
        <w:jc w:val="both"/>
        <w:rPr>
          <w:rFonts w:ascii="Times New Roman" w:hAnsi="Times New Roman" w:cs="Times New Roman"/>
          <w:b/>
          <w:sz w:val="24"/>
          <w:szCs w:val="24"/>
        </w:rPr>
      </w:pPr>
    </w:p>
    <w:p w14:paraId="068851C5" w14:textId="0AA152DD" w:rsidR="00A22DCC" w:rsidRPr="00D2781C" w:rsidRDefault="00A22DCC" w:rsidP="007E6144">
      <w:pPr>
        <w:autoSpaceDE w:val="0"/>
        <w:autoSpaceDN w:val="0"/>
        <w:adjustRightInd w:val="0"/>
        <w:spacing w:after="0" w:line="240" w:lineRule="auto"/>
        <w:jc w:val="both"/>
        <w:rPr>
          <w:rFonts w:ascii="Times New Roman" w:hAnsi="Times New Roman" w:cs="Times New Roman"/>
          <w:b/>
          <w:sz w:val="24"/>
          <w:szCs w:val="24"/>
        </w:rPr>
      </w:pPr>
      <w:r w:rsidRPr="00D2781C">
        <w:rPr>
          <w:rFonts w:ascii="Times New Roman" w:hAnsi="Times New Roman" w:cs="Times New Roman"/>
          <w:b/>
          <w:sz w:val="24"/>
          <w:szCs w:val="24"/>
        </w:rPr>
        <w:t xml:space="preserve">An institution provides students with learning experiences that are characterized by rigor and coherence of all program, certificate, and degree levels, regardless of instructional modality. All learning experiences, regardless of modality, program pace/schedule, level, and setting are consistent with higher education expectations. </w:t>
      </w:r>
    </w:p>
    <w:p w14:paraId="36B5A5F8" w14:textId="77777777" w:rsidR="007E6144" w:rsidRPr="00D2781C" w:rsidRDefault="007E6144" w:rsidP="007E6144">
      <w:pPr>
        <w:autoSpaceDE w:val="0"/>
        <w:autoSpaceDN w:val="0"/>
        <w:adjustRightInd w:val="0"/>
        <w:spacing w:after="0" w:line="240" w:lineRule="auto"/>
        <w:jc w:val="both"/>
        <w:rPr>
          <w:rFonts w:ascii="Times New Roman" w:hAnsi="Times New Roman" w:cs="Times New Roman"/>
          <w:sz w:val="24"/>
          <w:szCs w:val="24"/>
        </w:rPr>
      </w:pPr>
    </w:p>
    <w:p w14:paraId="3B8FBDE3" w14:textId="14DD9A0E" w:rsidR="00D904EA" w:rsidRPr="00D2781C" w:rsidRDefault="00D904EA" w:rsidP="00D904EA">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 xml:space="preserve">Provide a narrative demonstrating the institution’s compliance with this </w:t>
      </w:r>
      <w:r w:rsidR="00AF7709">
        <w:rPr>
          <w:rFonts w:ascii="Times New Roman" w:hAnsi="Times New Roman" w:cs="Times New Roman"/>
          <w:sz w:val="24"/>
          <w:szCs w:val="24"/>
        </w:rPr>
        <w:t>standard</w:t>
      </w:r>
      <w:r w:rsidRPr="00D2781C">
        <w:rPr>
          <w:rFonts w:ascii="Times New Roman" w:hAnsi="Times New Roman" w:cs="Times New Roman"/>
          <w:sz w:val="24"/>
          <w:szCs w:val="24"/>
        </w:rPr>
        <w:t xml:space="preserve">. The institution should make an assertion about the extent to which it believes it has achieved compliance.  If necessary, provide a clear and concise summary of plans either to come into compliance with this </w:t>
      </w:r>
      <w:r w:rsidR="00AF7709">
        <w:rPr>
          <w:rFonts w:ascii="Times New Roman" w:hAnsi="Times New Roman" w:cs="Times New Roman"/>
          <w:sz w:val="24"/>
          <w:szCs w:val="24"/>
        </w:rPr>
        <w:t>standard</w:t>
      </w:r>
      <w:r w:rsidRPr="00D2781C">
        <w:rPr>
          <w:rFonts w:ascii="Times New Roman" w:hAnsi="Times New Roman" w:cs="Times New Roman"/>
          <w:sz w:val="24"/>
          <w:szCs w:val="24"/>
        </w:rPr>
        <w:t xml:space="preserve"> or to improve the level of compliance, as appropriate.</w:t>
      </w:r>
    </w:p>
    <w:p w14:paraId="21EFB24B" w14:textId="4F83AD39" w:rsidR="00970838" w:rsidRPr="00D2781C" w:rsidRDefault="00FE0E10" w:rsidP="00D904EA">
      <w:pPr>
        <w:autoSpaceDE w:val="0"/>
        <w:autoSpaceDN w:val="0"/>
        <w:adjustRightInd w:val="0"/>
        <w:spacing w:after="0" w:line="240" w:lineRule="auto"/>
        <w:rPr>
          <w:rFonts w:ascii="Times New Roman" w:hAnsi="Times New Roman" w:cs="Times New Roman"/>
          <w:sz w:val="24"/>
          <w:szCs w:val="24"/>
        </w:rPr>
      </w:pPr>
      <w:r w:rsidRPr="00FE0E10">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C886FC1" wp14:editId="59341F18">
                <wp:simplePos x="0" y="0"/>
                <wp:positionH relativeFrom="margin">
                  <wp:posOffset>0</wp:posOffset>
                </wp:positionH>
                <wp:positionV relativeFrom="paragraph">
                  <wp:posOffset>222250</wp:posOffset>
                </wp:positionV>
                <wp:extent cx="5922645" cy="995680"/>
                <wp:effectExtent l="0" t="0" r="2095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95680"/>
                        </a:xfrm>
                        <a:prstGeom prst="rect">
                          <a:avLst/>
                        </a:prstGeom>
                        <a:solidFill>
                          <a:srgbClr val="FFFFFF"/>
                        </a:solidFill>
                        <a:ln w="9525">
                          <a:solidFill>
                            <a:srgbClr val="000000"/>
                          </a:solidFill>
                          <a:miter lim="800000"/>
                          <a:headEnd/>
                          <a:tailEnd/>
                        </a:ln>
                      </wps:spPr>
                      <wps:txbx>
                        <w:txbxContent>
                          <w:p w14:paraId="60162D20" w14:textId="77777777" w:rsidR="00FE0E10" w:rsidRDefault="00FE0E10" w:rsidP="00FE0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86FC1" id="_x0000_s1030" type="#_x0000_t202" style="position:absolute;margin-left:0;margin-top:17.5pt;width:466.35pt;height:7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">
                <v:textbox>
                  <w:txbxContent>
                    <w:p w14:paraId="60162D20" w14:textId="77777777" w:rsidR="00FE0E10" w:rsidRDefault="00FE0E10" w:rsidP="00FE0E10"/>
                  </w:txbxContent>
                </v:textbox>
                <w10:wrap type="square" anchorx="margin"/>
              </v:shape>
            </w:pict>
          </mc:Fallback>
        </mc:AlternateContent>
      </w:r>
    </w:p>
    <w:p w14:paraId="1474935F" w14:textId="77777777" w:rsidR="00D904EA" w:rsidRPr="00D2781C" w:rsidRDefault="00D904EA" w:rsidP="00D904EA">
      <w:pPr>
        <w:autoSpaceDE w:val="0"/>
        <w:autoSpaceDN w:val="0"/>
        <w:adjustRightInd w:val="0"/>
        <w:spacing w:after="0" w:line="240" w:lineRule="auto"/>
        <w:rPr>
          <w:rFonts w:ascii="Times New Roman" w:hAnsi="Times New Roman" w:cs="Times New Roman"/>
          <w:sz w:val="24"/>
          <w:szCs w:val="24"/>
        </w:rPr>
      </w:pPr>
    </w:p>
    <w:p w14:paraId="571C196C" w14:textId="0B7F9601" w:rsidR="00D904EA" w:rsidRPr="00D2781C" w:rsidRDefault="00D904EA" w:rsidP="00D904EA">
      <w:pPr>
        <w:autoSpaceDE w:val="0"/>
        <w:autoSpaceDN w:val="0"/>
        <w:adjustRightInd w:val="0"/>
        <w:spacing w:after="0" w:line="240" w:lineRule="auto"/>
        <w:jc w:val="both"/>
        <w:rPr>
          <w:rFonts w:ascii="Times New Roman" w:hAnsi="Times New Roman" w:cs="Times New Roman"/>
          <w:sz w:val="24"/>
          <w:szCs w:val="24"/>
          <w:u w:val="single"/>
        </w:rPr>
      </w:pPr>
      <w:r w:rsidRPr="00D2781C">
        <w:rPr>
          <w:rFonts w:ascii="Times New Roman" w:hAnsi="Times New Roman" w:cs="Times New Roman"/>
          <w:i/>
          <w:iCs/>
          <w:sz w:val="24"/>
          <w:szCs w:val="24"/>
        </w:rPr>
        <w:t xml:space="preserve">This </w:t>
      </w:r>
      <w:r w:rsidR="00AF7709">
        <w:rPr>
          <w:rFonts w:ascii="Times New Roman" w:hAnsi="Times New Roman" w:cs="Times New Roman"/>
          <w:i/>
          <w:iCs/>
          <w:sz w:val="24"/>
          <w:szCs w:val="24"/>
        </w:rPr>
        <w:t>standard</w:t>
      </w:r>
      <w:r w:rsidRPr="00D2781C">
        <w:rPr>
          <w:rFonts w:ascii="Times New Roman" w:hAnsi="Times New Roman" w:cs="Times New Roman"/>
          <w:i/>
          <w:iCs/>
          <w:sz w:val="24"/>
          <w:szCs w:val="24"/>
        </w:rPr>
        <w:t xml:space="preserve"> includes the following </w:t>
      </w:r>
      <w:r w:rsidR="00AF7709">
        <w:rPr>
          <w:rFonts w:ascii="Times New Roman" w:hAnsi="Times New Roman" w:cs="Times New Roman"/>
          <w:i/>
          <w:iCs/>
          <w:sz w:val="24"/>
          <w:szCs w:val="24"/>
        </w:rPr>
        <w:t>c</w:t>
      </w:r>
      <w:r w:rsidRPr="00D2781C">
        <w:rPr>
          <w:rFonts w:ascii="Times New Roman" w:hAnsi="Times New Roman" w:cs="Times New Roman"/>
          <w:i/>
          <w:iCs/>
          <w:sz w:val="24"/>
          <w:szCs w:val="24"/>
        </w:rPr>
        <w:t xml:space="preserve">riteria, which explicate the </w:t>
      </w:r>
      <w:r w:rsidR="00AF7709">
        <w:rPr>
          <w:rFonts w:ascii="Times New Roman" w:hAnsi="Times New Roman" w:cs="Times New Roman"/>
          <w:i/>
          <w:iCs/>
          <w:sz w:val="24"/>
          <w:szCs w:val="24"/>
        </w:rPr>
        <w:t>standard</w:t>
      </w:r>
      <w:r w:rsidRPr="00D2781C">
        <w:rPr>
          <w:rFonts w:ascii="Times New Roman" w:hAnsi="Times New Roman" w:cs="Times New Roman"/>
          <w:i/>
          <w:iCs/>
          <w:sz w:val="24"/>
          <w:szCs w:val="24"/>
        </w:rPr>
        <w:t xml:space="preserve"> and specify </w:t>
      </w:r>
      <w:proofErr w:type="gramStart"/>
      <w:r w:rsidRPr="00D2781C">
        <w:rPr>
          <w:rFonts w:ascii="Times New Roman" w:hAnsi="Times New Roman" w:cs="Times New Roman"/>
          <w:i/>
          <w:iCs/>
          <w:sz w:val="24"/>
          <w:szCs w:val="24"/>
        </w:rPr>
        <w:t>particular characteristics</w:t>
      </w:r>
      <w:proofErr w:type="gramEnd"/>
      <w:r w:rsidRPr="00D2781C">
        <w:rPr>
          <w:rFonts w:ascii="Times New Roman" w:hAnsi="Times New Roman" w:cs="Times New Roman"/>
          <w:i/>
          <w:iCs/>
          <w:sz w:val="24"/>
          <w:szCs w:val="24"/>
        </w:rPr>
        <w:t xml:space="preserve"> or qualities that should be incorporated in your narrative. Complete the following table by including a list of supporting evidence provided for this </w:t>
      </w:r>
      <w:r w:rsidR="00AF7709">
        <w:rPr>
          <w:rFonts w:ascii="Times New Roman" w:hAnsi="Times New Roman" w:cs="Times New Roman"/>
          <w:i/>
          <w:iCs/>
          <w:sz w:val="24"/>
          <w:szCs w:val="24"/>
        </w:rPr>
        <w:t>standard</w:t>
      </w:r>
      <w:r w:rsidRPr="00D2781C">
        <w:rPr>
          <w:rFonts w:ascii="Times New Roman" w:hAnsi="Times New Roman" w:cs="Times New Roman"/>
          <w:i/>
          <w:iCs/>
          <w:sz w:val="24"/>
          <w:szCs w:val="24"/>
        </w:rPr>
        <w:t xml:space="preserve">. If a particular </w:t>
      </w:r>
      <w:r w:rsidR="00AF7709">
        <w:rPr>
          <w:rFonts w:ascii="Times New Roman" w:hAnsi="Times New Roman" w:cs="Times New Roman"/>
          <w:i/>
          <w:iCs/>
          <w:sz w:val="24"/>
          <w:szCs w:val="24"/>
        </w:rPr>
        <w:t>c</w:t>
      </w:r>
      <w:r w:rsidRPr="00D2781C">
        <w:rPr>
          <w:rFonts w:ascii="Times New Roman" w:hAnsi="Times New Roman" w:cs="Times New Roman"/>
          <w:i/>
          <w:iCs/>
          <w:sz w:val="24"/>
          <w:szCs w:val="24"/>
        </w:rPr>
        <w:t>riterion is not applicable to this institution, provide a brief explanation of why it is not.</w:t>
      </w:r>
    </w:p>
    <w:p w14:paraId="2B96FCB4" w14:textId="77777777" w:rsidR="00BA514C" w:rsidRPr="00D2781C" w:rsidRDefault="00BA514C" w:rsidP="00667F8C">
      <w:pPr>
        <w:autoSpaceDE w:val="0"/>
        <w:autoSpaceDN w:val="0"/>
        <w:adjustRightInd w:val="0"/>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5"/>
        <w:gridCol w:w="3145"/>
      </w:tblGrid>
      <w:tr w:rsidR="00BA514C" w:rsidRPr="00D2781C" w14:paraId="7BC6683F" w14:textId="77777777" w:rsidTr="6FAAA4E8">
        <w:trPr>
          <w:cantSplit/>
          <w:tblHeader/>
        </w:trPr>
        <w:tc>
          <w:tcPr>
            <w:tcW w:w="6205" w:type="dxa"/>
            <w:vAlign w:val="center"/>
          </w:tcPr>
          <w:p w14:paraId="5A6949F3" w14:textId="00666F94" w:rsidR="00BA514C" w:rsidRPr="00D2781C" w:rsidRDefault="00AF7709" w:rsidP="00744EB0">
            <w:pPr>
              <w:autoSpaceDE w:val="0"/>
              <w:autoSpaceDN w:val="0"/>
              <w:adjustRightInd w:val="0"/>
              <w:spacing w:before="40" w:after="60"/>
              <w:jc w:val="center"/>
              <w:rPr>
                <w:rFonts w:ascii="Times New Roman" w:hAnsi="Times New Roman" w:cs="Times New Roman"/>
                <w:b/>
                <w:sz w:val="24"/>
                <w:szCs w:val="24"/>
                <w:u w:val="single"/>
              </w:rPr>
            </w:pPr>
            <w:r>
              <w:rPr>
                <w:rFonts w:ascii="Times New Roman" w:hAnsi="Times New Roman" w:cs="Times New Roman"/>
                <w:b/>
                <w:sz w:val="24"/>
                <w:szCs w:val="24"/>
                <w:u w:val="single"/>
              </w:rPr>
              <w:t>Standard</w:t>
            </w:r>
            <w:r w:rsidR="00BA514C" w:rsidRPr="00D2781C">
              <w:rPr>
                <w:rFonts w:ascii="Times New Roman" w:hAnsi="Times New Roman" w:cs="Times New Roman"/>
                <w:b/>
                <w:sz w:val="24"/>
                <w:szCs w:val="24"/>
                <w:u w:val="single"/>
              </w:rPr>
              <w:t xml:space="preserve"> III Criteria</w:t>
            </w:r>
          </w:p>
        </w:tc>
        <w:tc>
          <w:tcPr>
            <w:tcW w:w="3145" w:type="dxa"/>
          </w:tcPr>
          <w:p w14:paraId="1446D0D6" w14:textId="222B8ABD" w:rsidR="00BA514C" w:rsidRPr="00D2781C" w:rsidRDefault="00760760" w:rsidP="00744EB0">
            <w:pPr>
              <w:autoSpaceDE w:val="0"/>
              <w:autoSpaceDN w:val="0"/>
              <w:adjustRightInd w:val="0"/>
              <w:spacing w:before="40" w:after="60"/>
              <w:jc w:val="center"/>
              <w:rPr>
                <w:rFonts w:ascii="Times New Roman" w:hAnsi="Times New Roman" w:cs="Times New Roman"/>
                <w:b/>
                <w:sz w:val="24"/>
                <w:szCs w:val="24"/>
                <w:u w:val="single"/>
              </w:rPr>
            </w:pPr>
            <w:r w:rsidRPr="00D2781C">
              <w:rPr>
                <w:rFonts w:ascii="Times New Roman" w:hAnsi="Times New Roman" w:cs="Times New Roman"/>
                <w:b/>
                <w:sz w:val="24"/>
                <w:szCs w:val="24"/>
                <w:u w:val="single"/>
              </w:rPr>
              <w:t>List Supporting Evidence</w:t>
            </w:r>
          </w:p>
        </w:tc>
      </w:tr>
      <w:tr w:rsidR="00BA514C" w:rsidRPr="00D2781C" w14:paraId="56803932" w14:textId="77777777" w:rsidTr="6FAAA4E8">
        <w:trPr>
          <w:cantSplit/>
        </w:trPr>
        <w:tc>
          <w:tcPr>
            <w:tcW w:w="6205" w:type="dxa"/>
          </w:tcPr>
          <w:p w14:paraId="059A362C" w14:textId="77777777" w:rsidR="00BA514C" w:rsidRPr="00D2781C" w:rsidRDefault="00BA514C" w:rsidP="001F774F">
            <w:pPr>
              <w:pStyle w:val="ListParagraph"/>
              <w:numPr>
                <w:ilvl w:val="0"/>
                <w:numId w:val="8"/>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Certificate, undergraduate, graduate and/or professional programs leading to a degree or other recognized higher education credential, designed to foster a coherent student learning experience and to promote synthesis of learning</w:t>
            </w:r>
          </w:p>
        </w:tc>
        <w:tc>
          <w:tcPr>
            <w:tcW w:w="3145" w:type="dxa"/>
          </w:tcPr>
          <w:p w14:paraId="081CDE13" w14:textId="6BAB3B90" w:rsidR="00BA514C" w:rsidRPr="00D2781C" w:rsidRDefault="00BA514C" w:rsidP="00A22DCC">
            <w:pPr>
              <w:autoSpaceDE w:val="0"/>
              <w:autoSpaceDN w:val="0"/>
              <w:adjustRightInd w:val="0"/>
              <w:rPr>
                <w:rFonts w:ascii="Times New Roman" w:hAnsi="Times New Roman" w:cs="Times New Roman"/>
                <w:sz w:val="24"/>
                <w:szCs w:val="24"/>
              </w:rPr>
            </w:pPr>
          </w:p>
        </w:tc>
      </w:tr>
      <w:tr w:rsidR="00BA514C" w:rsidRPr="00D2781C" w14:paraId="6C1D81F2" w14:textId="77777777" w:rsidTr="5CCD2311">
        <w:trPr>
          <w:cantSplit/>
        </w:trPr>
        <w:tc>
          <w:tcPr>
            <w:tcW w:w="6205" w:type="dxa"/>
          </w:tcPr>
          <w:p w14:paraId="101F1925" w14:textId="77777777" w:rsidR="00BA514C" w:rsidRPr="00D2781C" w:rsidRDefault="00BA514C" w:rsidP="001F774F">
            <w:pPr>
              <w:pStyle w:val="ListParagraph"/>
              <w:numPr>
                <w:ilvl w:val="0"/>
                <w:numId w:val="8"/>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Student learning experiences that are:</w:t>
            </w:r>
          </w:p>
        </w:tc>
        <w:tc>
          <w:tcPr>
            <w:tcW w:w="3145" w:type="dxa"/>
            <w:shd w:val="clear" w:color="auto" w:fill="FFFFFF" w:themeFill="background1"/>
          </w:tcPr>
          <w:p w14:paraId="14145C16" w14:textId="77777777" w:rsidR="00BA514C" w:rsidRPr="00D2781C" w:rsidRDefault="00BA514C" w:rsidP="00A22DCC">
            <w:pPr>
              <w:autoSpaceDE w:val="0"/>
              <w:autoSpaceDN w:val="0"/>
              <w:adjustRightInd w:val="0"/>
              <w:rPr>
                <w:rFonts w:ascii="Times New Roman" w:hAnsi="Times New Roman" w:cs="Times New Roman"/>
                <w:sz w:val="24"/>
                <w:szCs w:val="24"/>
              </w:rPr>
            </w:pPr>
          </w:p>
        </w:tc>
      </w:tr>
      <w:tr w:rsidR="00BA514C" w:rsidRPr="00D2781C" w14:paraId="0011D185" w14:textId="77777777" w:rsidTr="6FAAA4E8">
        <w:trPr>
          <w:cantSplit/>
        </w:trPr>
        <w:tc>
          <w:tcPr>
            <w:tcW w:w="6205" w:type="dxa"/>
          </w:tcPr>
          <w:p w14:paraId="430F0578" w14:textId="509CED7E" w:rsidR="00BA514C" w:rsidRPr="00D2781C" w:rsidRDefault="00BA514C" w:rsidP="001F774F">
            <w:pPr>
              <w:pStyle w:val="ListParagraph"/>
              <w:numPr>
                <w:ilvl w:val="0"/>
                <w:numId w:val="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designed, delivered, and assessed by faculty (full-time or part-time) and/or other appropriate professionals who are rigorous and effective in teaching, assessment of student learning, scholarly inquiry, and service, as appropriate to the institution's mission, goals, and policies</w:t>
            </w:r>
          </w:p>
        </w:tc>
        <w:tc>
          <w:tcPr>
            <w:tcW w:w="3145" w:type="dxa"/>
          </w:tcPr>
          <w:p w14:paraId="32519D71" w14:textId="5110782E" w:rsidR="00BA514C" w:rsidRPr="00D2781C" w:rsidRDefault="00BA514C" w:rsidP="00A22DCC">
            <w:pPr>
              <w:autoSpaceDE w:val="0"/>
              <w:autoSpaceDN w:val="0"/>
              <w:adjustRightInd w:val="0"/>
              <w:rPr>
                <w:rFonts w:ascii="Times New Roman" w:hAnsi="Times New Roman" w:cs="Times New Roman"/>
                <w:sz w:val="24"/>
                <w:szCs w:val="24"/>
              </w:rPr>
            </w:pPr>
          </w:p>
        </w:tc>
      </w:tr>
      <w:tr w:rsidR="00BA514C" w:rsidRPr="00D2781C" w14:paraId="60EEF1AD" w14:textId="77777777" w:rsidTr="6FAAA4E8">
        <w:trPr>
          <w:cantSplit/>
        </w:trPr>
        <w:tc>
          <w:tcPr>
            <w:tcW w:w="6205" w:type="dxa"/>
          </w:tcPr>
          <w:p w14:paraId="469F8A26" w14:textId="4D6675B3" w:rsidR="00BA514C" w:rsidRPr="00D2781C" w:rsidRDefault="2E65B78A" w:rsidP="001F774F">
            <w:pPr>
              <w:pStyle w:val="ListParagraph"/>
              <w:numPr>
                <w:ilvl w:val="0"/>
                <w:numId w:val="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designed, delivered, and assessed by faculty (full-time or part-time) and/or other appropriate professionals who are qualified for the positions they hold and the work they do</w:t>
            </w:r>
          </w:p>
        </w:tc>
        <w:tc>
          <w:tcPr>
            <w:tcW w:w="3145" w:type="dxa"/>
          </w:tcPr>
          <w:p w14:paraId="71839B6F" w14:textId="1F863F01" w:rsidR="00BA514C" w:rsidRPr="00D2781C" w:rsidRDefault="00BA514C" w:rsidP="00A22DCC">
            <w:pPr>
              <w:autoSpaceDE w:val="0"/>
              <w:autoSpaceDN w:val="0"/>
              <w:adjustRightInd w:val="0"/>
              <w:rPr>
                <w:rFonts w:ascii="Times New Roman" w:hAnsi="Times New Roman" w:cs="Times New Roman"/>
                <w:sz w:val="24"/>
                <w:szCs w:val="24"/>
              </w:rPr>
            </w:pPr>
          </w:p>
        </w:tc>
      </w:tr>
      <w:tr w:rsidR="00BA514C" w:rsidRPr="00D2781C" w14:paraId="42AD7589" w14:textId="77777777" w:rsidTr="6FAAA4E8">
        <w:trPr>
          <w:cantSplit/>
        </w:trPr>
        <w:tc>
          <w:tcPr>
            <w:tcW w:w="6205" w:type="dxa"/>
          </w:tcPr>
          <w:p w14:paraId="49BA5988" w14:textId="5DCC30A0" w:rsidR="00BA514C" w:rsidRPr="00D2781C" w:rsidRDefault="00BA514C" w:rsidP="001F774F">
            <w:pPr>
              <w:pStyle w:val="ListParagraph"/>
              <w:numPr>
                <w:ilvl w:val="0"/>
                <w:numId w:val="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designed, delivered, and assessed by faculty (full-time or part-time) and/or other appropriate professionals who are sufficient in number</w:t>
            </w:r>
          </w:p>
        </w:tc>
        <w:tc>
          <w:tcPr>
            <w:tcW w:w="3145" w:type="dxa"/>
          </w:tcPr>
          <w:p w14:paraId="0D098E86" w14:textId="1B55C8E5" w:rsidR="00BA514C" w:rsidRPr="00D2781C" w:rsidRDefault="00BA514C" w:rsidP="00A22DCC">
            <w:pPr>
              <w:autoSpaceDE w:val="0"/>
              <w:autoSpaceDN w:val="0"/>
              <w:adjustRightInd w:val="0"/>
              <w:rPr>
                <w:rFonts w:ascii="Times New Roman" w:hAnsi="Times New Roman" w:cs="Times New Roman"/>
                <w:sz w:val="24"/>
                <w:szCs w:val="24"/>
              </w:rPr>
            </w:pPr>
          </w:p>
        </w:tc>
      </w:tr>
      <w:tr w:rsidR="00BA514C" w:rsidRPr="00D2781C" w14:paraId="151911A6" w14:textId="77777777" w:rsidTr="6FAAA4E8">
        <w:trPr>
          <w:cantSplit/>
        </w:trPr>
        <w:tc>
          <w:tcPr>
            <w:tcW w:w="6205" w:type="dxa"/>
          </w:tcPr>
          <w:p w14:paraId="1382CDDB" w14:textId="209F5CB3" w:rsidR="00BA514C" w:rsidRPr="00D2781C" w:rsidRDefault="00BA514C" w:rsidP="001F774F">
            <w:pPr>
              <w:pStyle w:val="ListParagraph"/>
              <w:numPr>
                <w:ilvl w:val="0"/>
                <w:numId w:val="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lastRenderedPageBreak/>
              <w:t>designed, delivered, and assessed by faculty</w:t>
            </w:r>
            <w:r w:rsidR="00C36F9F" w:rsidRPr="00D2781C">
              <w:rPr>
                <w:rFonts w:ascii="Times New Roman" w:hAnsi="Times New Roman" w:cs="Times New Roman"/>
                <w:sz w:val="24"/>
                <w:szCs w:val="24"/>
              </w:rPr>
              <w:t xml:space="preserve"> </w:t>
            </w:r>
            <w:r w:rsidRPr="00D2781C">
              <w:rPr>
                <w:rFonts w:ascii="Times New Roman" w:hAnsi="Times New Roman" w:cs="Times New Roman"/>
                <w:sz w:val="24"/>
                <w:szCs w:val="24"/>
              </w:rPr>
              <w:t>(full-time or part-time) and/or other appropriate professionals who are provided with and utilize sufficient opportunities, resources, and support for professional growth and innovation</w:t>
            </w:r>
            <w:r w:rsidR="70FBB371" w:rsidRPr="00D2781C">
              <w:rPr>
                <w:rFonts w:ascii="Times New Roman" w:hAnsi="Times New Roman" w:cs="Times New Roman"/>
                <w:sz w:val="24"/>
                <w:szCs w:val="24"/>
              </w:rPr>
              <w:t>,</w:t>
            </w:r>
            <w:r w:rsidRPr="00D2781C">
              <w:rPr>
                <w:rFonts w:ascii="Times New Roman" w:hAnsi="Times New Roman" w:cs="Times New Roman"/>
                <w:sz w:val="24"/>
                <w:szCs w:val="24"/>
              </w:rPr>
              <w:t xml:space="preserve"> and</w:t>
            </w:r>
          </w:p>
        </w:tc>
        <w:tc>
          <w:tcPr>
            <w:tcW w:w="3145" w:type="dxa"/>
          </w:tcPr>
          <w:p w14:paraId="1C20102B" w14:textId="6191C7E2" w:rsidR="00BA514C" w:rsidRPr="00D2781C" w:rsidRDefault="00BA514C" w:rsidP="00A22DCC">
            <w:pPr>
              <w:autoSpaceDE w:val="0"/>
              <w:autoSpaceDN w:val="0"/>
              <w:adjustRightInd w:val="0"/>
              <w:rPr>
                <w:rFonts w:ascii="Times New Roman" w:hAnsi="Times New Roman" w:cs="Times New Roman"/>
                <w:sz w:val="24"/>
                <w:szCs w:val="24"/>
              </w:rPr>
            </w:pPr>
          </w:p>
        </w:tc>
      </w:tr>
      <w:tr w:rsidR="00BA514C" w:rsidRPr="00D2781C" w14:paraId="5753EA7E" w14:textId="77777777" w:rsidTr="6FAAA4E8">
        <w:trPr>
          <w:cantSplit/>
        </w:trPr>
        <w:tc>
          <w:tcPr>
            <w:tcW w:w="6205" w:type="dxa"/>
          </w:tcPr>
          <w:p w14:paraId="7DC6C07A" w14:textId="7E2D566A" w:rsidR="00BA514C" w:rsidRPr="00D2781C" w:rsidRDefault="00BA514C" w:rsidP="001F774F">
            <w:pPr>
              <w:pStyle w:val="ListParagraph"/>
              <w:numPr>
                <w:ilvl w:val="0"/>
                <w:numId w:val="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designed, delivered, and assessed by faculty (full-time or part-time) and/or other appropriate professionals who are reviewed regularly and equitably based on written, disseminated, clear, and fair criteria, expectat</w:t>
            </w:r>
            <w:r w:rsidR="00FC4D16" w:rsidRPr="00D2781C">
              <w:rPr>
                <w:rFonts w:ascii="Times New Roman" w:hAnsi="Times New Roman" w:cs="Times New Roman"/>
                <w:sz w:val="24"/>
                <w:szCs w:val="24"/>
              </w:rPr>
              <w:t>ions, policies, and procedures.</w:t>
            </w:r>
          </w:p>
        </w:tc>
        <w:tc>
          <w:tcPr>
            <w:tcW w:w="3145" w:type="dxa"/>
          </w:tcPr>
          <w:p w14:paraId="4CD30AD8" w14:textId="27D4C331" w:rsidR="00BA514C" w:rsidRPr="00D2781C" w:rsidRDefault="00BA514C" w:rsidP="00A22DCC">
            <w:pPr>
              <w:autoSpaceDE w:val="0"/>
              <w:autoSpaceDN w:val="0"/>
              <w:adjustRightInd w:val="0"/>
              <w:rPr>
                <w:rFonts w:ascii="Times New Roman" w:hAnsi="Times New Roman" w:cs="Times New Roman"/>
                <w:sz w:val="24"/>
                <w:szCs w:val="24"/>
              </w:rPr>
            </w:pPr>
          </w:p>
        </w:tc>
      </w:tr>
      <w:tr w:rsidR="00BA514C" w:rsidRPr="00D2781C" w14:paraId="78DEE2F0" w14:textId="77777777" w:rsidTr="6FAAA4E8">
        <w:trPr>
          <w:cantSplit/>
        </w:trPr>
        <w:tc>
          <w:tcPr>
            <w:tcW w:w="6205" w:type="dxa"/>
          </w:tcPr>
          <w:p w14:paraId="4957BE70" w14:textId="77777777" w:rsidR="00BA514C" w:rsidRPr="00D2781C" w:rsidRDefault="00BA514C" w:rsidP="001F774F">
            <w:pPr>
              <w:pStyle w:val="ListParagraph"/>
              <w:numPr>
                <w:ilvl w:val="0"/>
                <w:numId w:val="8"/>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Academic programs of study that are clearly and accurately described in official publications of the institution in a way that students </w:t>
            </w:r>
            <w:proofErr w:type="gramStart"/>
            <w:r w:rsidRPr="00D2781C">
              <w:rPr>
                <w:rFonts w:ascii="Times New Roman" w:hAnsi="Times New Roman" w:cs="Times New Roman"/>
                <w:sz w:val="24"/>
                <w:szCs w:val="24"/>
              </w:rPr>
              <w:t>are able to</w:t>
            </w:r>
            <w:proofErr w:type="gramEnd"/>
            <w:r w:rsidRPr="00D2781C">
              <w:rPr>
                <w:rFonts w:ascii="Times New Roman" w:hAnsi="Times New Roman" w:cs="Times New Roman"/>
                <w:sz w:val="24"/>
                <w:szCs w:val="24"/>
              </w:rPr>
              <w:t xml:space="preserve"> understand and follow degree and program requirements and expected time to completion</w:t>
            </w:r>
          </w:p>
        </w:tc>
        <w:tc>
          <w:tcPr>
            <w:tcW w:w="3145" w:type="dxa"/>
          </w:tcPr>
          <w:p w14:paraId="4631A049" w14:textId="6B1B29EC" w:rsidR="00BA514C" w:rsidRPr="00D2781C" w:rsidRDefault="00BA514C" w:rsidP="00A22DCC">
            <w:pPr>
              <w:autoSpaceDE w:val="0"/>
              <w:autoSpaceDN w:val="0"/>
              <w:adjustRightInd w:val="0"/>
              <w:rPr>
                <w:rFonts w:ascii="Times New Roman" w:hAnsi="Times New Roman" w:cs="Times New Roman"/>
                <w:sz w:val="24"/>
                <w:szCs w:val="24"/>
              </w:rPr>
            </w:pPr>
          </w:p>
        </w:tc>
      </w:tr>
      <w:tr w:rsidR="00BA514C" w:rsidRPr="00D2781C" w14:paraId="0CF38B32" w14:textId="77777777" w:rsidTr="6FAAA4E8">
        <w:trPr>
          <w:cantSplit/>
        </w:trPr>
        <w:tc>
          <w:tcPr>
            <w:tcW w:w="6205" w:type="dxa"/>
          </w:tcPr>
          <w:p w14:paraId="19B509E6" w14:textId="77777777" w:rsidR="00BA514C" w:rsidRPr="00D2781C" w:rsidRDefault="00BA514C" w:rsidP="001F774F">
            <w:pPr>
              <w:pStyle w:val="ListParagraph"/>
              <w:numPr>
                <w:ilvl w:val="0"/>
                <w:numId w:val="8"/>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Sufficient learning opportunities and resources to support both the institution's programs of study and students' academic progress</w:t>
            </w:r>
          </w:p>
        </w:tc>
        <w:tc>
          <w:tcPr>
            <w:tcW w:w="3145" w:type="dxa"/>
          </w:tcPr>
          <w:p w14:paraId="51498802" w14:textId="4385470E" w:rsidR="00BA514C" w:rsidRPr="00D2781C" w:rsidRDefault="00BA514C" w:rsidP="00A22DCC">
            <w:pPr>
              <w:autoSpaceDE w:val="0"/>
              <w:autoSpaceDN w:val="0"/>
              <w:adjustRightInd w:val="0"/>
              <w:rPr>
                <w:rFonts w:ascii="Times New Roman" w:hAnsi="Times New Roman" w:cs="Times New Roman"/>
                <w:sz w:val="24"/>
                <w:szCs w:val="24"/>
              </w:rPr>
            </w:pPr>
          </w:p>
        </w:tc>
      </w:tr>
      <w:tr w:rsidR="00BA514C" w:rsidRPr="00D2781C" w14:paraId="1769334F" w14:textId="77777777" w:rsidTr="5CCD2311">
        <w:trPr>
          <w:cantSplit/>
        </w:trPr>
        <w:tc>
          <w:tcPr>
            <w:tcW w:w="6205" w:type="dxa"/>
          </w:tcPr>
          <w:p w14:paraId="762FC82A" w14:textId="77777777" w:rsidR="00BA514C" w:rsidRPr="00D2781C" w:rsidRDefault="00BA514C" w:rsidP="001F774F">
            <w:pPr>
              <w:pStyle w:val="ListParagraph"/>
              <w:numPr>
                <w:ilvl w:val="0"/>
                <w:numId w:val="8"/>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At institutions that offer undergraduate education: A general education program, free standing or integrated into academic disciplines, that</w:t>
            </w:r>
            <w:r w:rsidR="00FC4D16" w:rsidRPr="00D2781C">
              <w:rPr>
                <w:rFonts w:ascii="Times New Roman" w:hAnsi="Times New Roman" w:cs="Times New Roman"/>
                <w:sz w:val="24"/>
                <w:szCs w:val="24"/>
              </w:rPr>
              <w:t>:</w:t>
            </w:r>
          </w:p>
        </w:tc>
        <w:tc>
          <w:tcPr>
            <w:tcW w:w="3145" w:type="dxa"/>
            <w:shd w:val="clear" w:color="auto" w:fill="FFFFFF" w:themeFill="background1"/>
          </w:tcPr>
          <w:p w14:paraId="221EECA5" w14:textId="77777777" w:rsidR="00BA514C" w:rsidRPr="00D2781C" w:rsidRDefault="00BA514C" w:rsidP="00A22DCC">
            <w:pPr>
              <w:autoSpaceDE w:val="0"/>
              <w:autoSpaceDN w:val="0"/>
              <w:adjustRightInd w:val="0"/>
              <w:rPr>
                <w:rFonts w:ascii="Times New Roman" w:hAnsi="Times New Roman" w:cs="Times New Roman"/>
                <w:sz w:val="24"/>
                <w:szCs w:val="24"/>
              </w:rPr>
            </w:pPr>
          </w:p>
        </w:tc>
      </w:tr>
      <w:tr w:rsidR="00BA514C" w:rsidRPr="00D2781C" w14:paraId="4E20FD74" w14:textId="77777777" w:rsidTr="6FAAA4E8">
        <w:trPr>
          <w:cantSplit/>
        </w:trPr>
        <w:tc>
          <w:tcPr>
            <w:tcW w:w="6205" w:type="dxa"/>
          </w:tcPr>
          <w:p w14:paraId="39E22E79" w14:textId="4FA98FAB" w:rsidR="00BA514C" w:rsidRPr="00D2781C" w:rsidRDefault="00BA514C" w:rsidP="001F774F">
            <w:pPr>
              <w:pStyle w:val="ListParagraph"/>
              <w:numPr>
                <w:ilvl w:val="0"/>
                <w:numId w:val="10"/>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offers a sufficient scope to draw students into new areas of intellectual experience, expanding their cultural and global awareness and cultural sensitivity, and preparing them to make well-reasoned judgments outside as well as within their academic field</w:t>
            </w:r>
          </w:p>
        </w:tc>
        <w:tc>
          <w:tcPr>
            <w:tcW w:w="3145" w:type="dxa"/>
          </w:tcPr>
          <w:p w14:paraId="351DAA74" w14:textId="123A4590" w:rsidR="00BA514C" w:rsidRPr="00D2781C" w:rsidRDefault="00BA514C" w:rsidP="00A22DCC">
            <w:pPr>
              <w:autoSpaceDE w:val="0"/>
              <w:autoSpaceDN w:val="0"/>
              <w:adjustRightInd w:val="0"/>
              <w:rPr>
                <w:rFonts w:ascii="Times New Roman" w:hAnsi="Times New Roman" w:cs="Times New Roman"/>
                <w:sz w:val="24"/>
                <w:szCs w:val="24"/>
              </w:rPr>
            </w:pPr>
          </w:p>
        </w:tc>
      </w:tr>
      <w:tr w:rsidR="00BA514C" w:rsidRPr="00D2781C" w14:paraId="26091816" w14:textId="77777777" w:rsidTr="6FAAA4E8">
        <w:trPr>
          <w:cantSplit/>
        </w:trPr>
        <w:tc>
          <w:tcPr>
            <w:tcW w:w="6205" w:type="dxa"/>
          </w:tcPr>
          <w:p w14:paraId="62A838C2" w14:textId="59B7B913" w:rsidR="00BA514C" w:rsidRPr="00D2781C" w:rsidRDefault="00BA514C" w:rsidP="001F774F">
            <w:pPr>
              <w:pStyle w:val="ListParagraph"/>
              <w:numPr>
                <w:ilvl w:val="0"/>
                <w:numId w:val="10"/>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offers a curriculum designed so that students acquire and demonstrate essential skills including at least oral and written communication, scientific and quantitative reasoning, critical analysis and reasoning, technological competency, and information literacy. Consistent with mission, the general education program also includes the study of values, ethics, and diverse perspectives</w:t>
            </w:r>
            <w:r w:rsidR="0399F779" w:rsidRPr="00D2781C">
              <w:rPr>
                <w:rFonts w:ascii="Times New Roman" w:hAnsi="Times New Roman" w:cs="Times New Roman"/>
                <w:sz w:val="24"/>
                <w:szCs w:val="24"/>
              </w:rPr>
              <w:t>, and</w:t>
            </w:r>
          </w:p>
        </w:tc>
        <w:tc>
          <w:tcPr>
            <w:tcW w:w="3145" w:type="dxa"/>
          </w:tcPr>
          <w:p w14:paraId="6A9660B6" w14:textId="2D32A688" w:rsidR="00BA514C" w:rsidRPr="00D2781C" w:rsidRDefault="00BA514C" w:rsidP="00A22DCC">
            <w:pPr>
              <w:autoSpaceDE w:val="0"/>
              <w:autoSpaceDN w:val="0"/>
              <w:adjustRightInd w:val="0"/>
              <w:rPr>
                <w:rFonts w:ascii="Times New Roman" w:hAnsi="Times New Roman" w:cs="Times New Roman"/>
                <w:sz w:val="24"/>
                <w:szCs w:val="24"/>
              </w:rPr>
            </w:pPr>
          </w:p>
        </w:tc>
      </w:tr>
      <w:tr w:rsidR="00BA514C" w:rsidRPr="00D2781C" w14:paraId="353D84AD" w14:textId="77777777" w:rsidTr="6FAAA4E8">
        <w:trPr>
          <w:cantSplit/>
        </w:trPr>
        <w:tc>
          <w:tcPr>
            <w:tcW w:w="6205" w:type="dxa"/>
          </w:tcPr>
          <w:p w14:paraId="45EDC208" w14:textId="77777777" w:rsidR="00BA514C" w:rsidRPr="00D2781C" w:rsidRDefault="00BA514C" w:rsidP="001F774F">
            <w:pPr>
              <w:pStyle w:val="ListParagraph"/>
              <w:numPr>
                <w:ilvl w:val="0"/>
                <w:numId w:val="10"/>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in non-US institutions that do not include general education, provides evidence that students can demonstrate general education skills.</w:t>
            </w:r>
          </w:p>
        </w:tc>
        <w:tc>
          <w:tcPr>
            <w:tcW w:w="3145" w:type="dxa"/>
          </w:tcPr>
          <w:p w14:paraId="4D399608" w14:textId="21C2C673" w:rsidR="00BA514C" w:rsidRPr="00D2781C" w:rsidRDefault="00BA514C" w:rsidP="00A22DCC">
            <w:pPr>
              <w:autoSpaceDE w:val="0"/>
              <w:autoSpaceDN w:val="0"/>
              <w:adjustRightInd w:val="0"/>
              <w:rPr>
                <w:rFonts w:ascii="Times New Roman" w:hAnsi="Times New Roman" w:cs="Times New Roman"/>
                <w:sz w:val="24"/>
                <w:szCs w:val="24"/>
              </w:rPr>
            </w:pPr>
          </w:p>
        </w:tc>
      </w:tr>
      <w:tr w:rsidR="00BA514C" w:rsidRPr="00D2781C" w14:paraId="390DC8E8" w14:textId="77777777" w:rsidTr="6FAAA4E8">
        <w:trPr>
          <w:cantSplit/>
        </w:trPr>
        <w:tc>
          <w:tcPr>
            <w:tcW w:w="6205" w:type="dxa"/>
          </w:tcPr>
          <w:p w14:paraId="1417BD89" w14:textId="77777777" w:rsidR="00BA514C" w:rsidRPr="00D2781C" w:rsidRDefault="00BA514C" w:rsidP="001F774F">
            <w:pPr>
              <w:pStyle w:val="ListParagraph"/>
              <w:numPr>
                <w:ilvl w:val="0"/>
                <w:numId w:val="8"/>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In institutions that offer graduate and professional education, opportunities for the development of research, scholarship, and independent thinking, provided by faculty and/or other professionals with credentials appropriate to graduate-level curricula</w:t>
            </w:r>
          </w:p>
        </w:tc>
        <w:tc>
          <w:tcPr>
            <w:tcW w:w="3145" w:type="dxa"/>
          </w:tcPr>
          <w:p w14:paraId="6DCEFEB1" w14:textId="0C1DB18D" w:rsidR="00BA514C" w:rsidRPr="00D2781C" w:rsidRDefault="00BA514C" w:rsidP="00A22DCC">
            <w:pPr>
              <w:autoSpaceDE w:val="0"/>
              <w:autoSpaceDN w:val="0"/>
              <w:adjustRightInd w:val="0"/>
              <w:rPr>
                <w:rFonts w:ascii="Times New Roman" w:hAnsi="Times New Roman" w:cs="Times New Roman"/>
                <w:sz w:val="24"/>
                <w:szCs w:val="24"/>
              </w:rPr>
            </w:pPr>
          </w:p>
        </w:tc>
      </w:tr>
      <w:tr w:rsidR="00BA514C" w:rsidRPr="00D2781C" w14:paraId="25816248" w14:textId="77777777" w:rsidTr="6FAAA4E8">
        <w:trPr>
          <w:cantSplit/>
        </w:trPr>
        <w:tc>
          <w:tcPr>
            <w:tcW w:w="6205" w:type="dxa"/>
          </w:tcPr>
          <w:p w14:paraId="60E148D1" w14:textId="77777777" w:rsidR="00BA514C" w:rsidRPr="00D2781C" w:rsidRDefault="00BA514C" w:rsidP="001F774F">
            <w:pPr>
              <w:pStyle w:val="ListParagraph"/>
              <w:numPr>
                <w:ilvl w:val="0"/>
                <w:numId w:val="8"/>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Adequate and appropriate institutional review and approval on any student learning opportunities designed, delivered, or assessed by third party providers</w:t>
            </w:r>
          </w:p>
        </w:tc>
        <w:tc>
          <w:tcPr>
            <w:tcW w:w="3145" w:type="dxa"/>
          </w:tcPr>
          <w:p w14:paraId="3DB36047" w14:textId="546F66D4" w:rsidR="00BA514C" w:rsidRPr="00D2781C" w:rsidRDefault="00BA514C" w:rsidP="00A22DCC">
            <w:pPr>
              <w:autoSpaceDE w:val="0"/>
              <w:autoSpaceDN w:val="0"/>
              <w:adjustRightInd w:val="0"/>
              <w:rPr>
                <w:rFonts w:ascii="Times New Roman" w:hAnsi="Times New Roman" w:cs="Times New Roman"/>
                <w:sz w:val="24"/>
                <w:szCs w:val="24"/>
              </w:rPr>
            </w:pPr>
          </w:p>
        </w:tc>
      </w:tr>
      <w:tr w:rsidR="00BA514C" w:rsidRPr="00D2781C" w14:paraId="33DC0C69" w14:textId="77777777" w:rsidTr="6FAAA4E8">
        <w:trPr>
          <w:cantSplit/>
        </w:trPr>
        <w:tc>
          <w:tcPr>
            <w:tcW w:w="6205" w:type="dxa"/>
          </w:tcPr>
          <w:p w14:paraId="6FA41981" w14:textId="77777777" w:rsidR="00BA514C" w:rsidRPr="00D2781C" w:rsidRDefault="00BA514C" w:rsidP="001F774F">
            <w:pPr>
              <w:pStyle w:val="ListParagraph"/>
              <w:numPr>
                <w:ilvl w:val="0"/>
                <w:numId w:val="8"/>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lastRenderedPageBreak/>
              <w:t>Periodic assessment of the programs providing student learning opportunities</w:t>
            </w:r>
          </w:p>
        </w:tc>
        <w:tc>
          <w:tcPr>
            <w:tcW w:w="3145" w:type="dxa"/>
          </w:tcPr>
          <w:p w14:paraId="0573504B" w14:textId="309AFC90" w:rsidR="00BA514C" w:rsidRPr="00D2781C" w:rsidRDefault="00BA514C" w:rsidP="00A22DCC">
            <w:pPr>
              <w:autoSpaceDE w:val="0"/>
              <w:autoSpaceDN w:val="0"/>
              <w:adjustRightInd w:val="0"/>
              <w:rPr>
                <w:rFonts w:ascii="Times New Roman" w:hAnsi="Times New Roman" w:cs="Times New Roman"/>
                <w:sz w:val="24"/>
                <w:szCs w:val="24"/>
              </w:rPr>
            </w:pPr>
          </w:p>
        </w:tc>
      </w:tr>
    </w:tbl>
    <w:p w14:paraId="1BD4F6B5" w14:textId="77777777" w:rsidR="00BA514C" w:rsidRPr="00D2781C" w:rsidRDefault="00BA514C" w:rsidP="00A22DCC">
      <w:pPr>
        <w:autoSpaceDE w:val="0"/>
        <w:autoSpaceDN w:val="0"/>
        <w:adjustRightInd w:val="0"/>
        <w:spacing w:after="0" w:line="240" w:lineRule="auto"/>
        <w:rPr>
          <w:rFonts w:ascii="Times New Roman" w:hAnsi="Times New Roman" w:cs="Times New Roman"/>
          <w:sz w:val="24"/>
          <w:szCs w:val="24"/>
        </w:rPr>
      </w:pPr>
    </w:p>
    <w:p w14:paraId="662044DD" w14:textId="64740C9C" w:rsidR="007B303A" w:rsidRPr="00D2781C" w:rsidRDefault="007B303A" w:rsidP="007B303A">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i/>
          <w:iCs/>
          <w:sz w:val="24"/>
          <w:szCs w:val="24"/>
        </w:rPr>
        <w:t>The following evidence is required.  Please ensure that this evidence is included in the list you provide</w:t>
      </w:r>
      <w:r w:rsidR="000C4DA5" w:rsidRPr="00D2781C">
        <w:rPr>
          <w:rFonts w:ascii="Times New Roman" w:hAnsi="Times New Roman" w:cs="Times New Roman"/>
          <w:i/>
          <w:iCs/>
          <w:sz w:val="24"/>
          <w:szCs w:val="24"/>
        </w:rPr>
        <w:t xml:space="preserve"> for </w:t>
      </w:r>
      <w:r w:rsidR="00AF7709">
        <w:rPr>
          <w:rFonts w:ascii="Times New Roman" w:hAnsi="Times New Roman" w:cs="Times New Roman"/>
          <w:i/>
          <w:iCs/>
          <w:sz w:val="24"/>
          <w:szCs w:val="24"/>
        </w:rPr>
        <w:t>Standard</w:t>
      </w:r>
      <w:r w:rsidR="000C4DA5" w:rsidRPr="00D2781C">
        <w:rPr>
          <w:rFonts w:ascii="Times New Roman" w:hAnsi="Times New Roman" w:cs="Times New Roman"/>
          <w:i/>
          <w:iCs/>
          <w:sz w:val="24"/>
          <w:szCs w:val="24"/>
        </w:rPr>
        <w:t xml:space="preserve"> III</w:t>
      </w:r>
      <w:r w:rsidRPr="00D2781C">
        <w:rPr>
          <w:rFonts w:ascii="Times New Roman" w:hAnsi="Times New Roman" w:cs="Times New Roman"/>
          <w:i/>
          <w:iCs/>
          <w:sz w:val="24"/>
          <w:szCs w:val="24"/>
        </w:rPr>
        <w:t>.</w:t>
      </w:r>
    </w:p>
    <w:p w14:paraId="7EFEC8D1" w14:textId="77777777" w:rsidR="007B303A" w:rsidRPr="00D2781C" w:rsidRDefault="007B303A" w:rsidP="007B303A">
      <w:pPr>
        <w:autoSpaceDE w:val="0"/>
        <w:autoSpaceDN w:val="0"/>
        <w:adjustRightInd w:val="0"/>
        <w:spacing w:after="0" w:line="240" w:lineRule="auto"/>
        <w:rPr>
          <w:rFonts w:ascii="Times New Roman" w:hAnsi="Times New Roman" w:cs="Times New Roman"/>
          <w:sz w:val="24"/>
          <w:szCs w:val="24"/>
        </w:rPr>
      </w:pPr>
    </w:p>
    <w:p w14:paraId="6C5196B8" w14:textId="649001CE" w:rsidR="007C3E1E" w:rsidRPr="00D2781C" w:rsidRDefault="007C3E1E" w:rsidP="007C3E1E">
      <w:pPr>
        <w:autoSpaceDE w:val="0"/>
        <w:autoSpaceDN w:val="0"/>
        <w:adjustRightInd w:val="0"/>
        <w:rPr>
          <w:rFonts w:ascii="Times New Roman" w:hAnsi="Times New Roman" w:cs="Times New Roman"/>
          <w:b/>
          <w:sz w:val="24"/>
          <w:szCs w:val="24"/>
          <w:u w:val="single"/>
        </w:rPr>
      </w:pPr>
      <w:r w:rsidRPr="00D2781C">
        <w:rPr>
          <w:rFonts w:ascii="Times New Roman" w:hAnsi="Times New Roman" w:cs="Times New Roman"/>
          <w:b/>
          <w:sz w:val="24"/>
          <w:szCs w:val="24"/>
          <w:u w:val="single"/>
        </w:rPr>
        <w:t>Required Evidence</w:t>
      </w:r>
    </w:p>
    <w:p w14:paraId="098E1945" w14:textId="73CAB628" w:rsidR="0059021B" w:rsidRPr="00D2781C" w:rsidRDefault="0059021B" w:rsidP="0059021B">
      <w:pPr>
        <w:pStyle w:val="ListParagraph"/>
        <w:numPr>
          <w:ilvl w:val="0"/>
          <w:numId w:val="33"/>
        </w:numPr>
        <w:autoSpaceDE w:val="0"/>
        <w:autoSpaceDN w:val="0"/>
        <w:adjustRightInd w:val="0"/>
        <w:jc w:val="both"/>
        <w:rPr>
          <w:rFonts w:ascii="Times New Roman" w:hAnsi="Times New Roman" w:cs="Times New Roman"/>
          <w:b/>
          <w:bCs/>
          <w:sz w:val="24"/>
          <w:szCs w:val="24"/>
        </w:rPr>
      </w:pPr>
      <w:r w:rsidRPr="00D2781C">
        <w:rPr>
          <w:rFonts w:ascii="Times New Roman" w:hAnsi="Times New Roman" w:cs="Times New Roman"/>
          <w:sz w:val="24"/>
          <w:szCs w:val="24"/>
        </w:rPr>
        <w:t>URL to the most recent versions of the institution’s catalog(s)</w:t>
      </w:r>
    </w:p>
    <w:p w14:paraId="110FF5B3" w14:textId="77777777" w:rsidR="007C3E1E" w:rsidRPr="00D2781C" w:rsidRDefault="007C3E1E" w:rsidP="00A53ED6">
      <w:pPr>
        <w:pStyle w:val="ListParagraph"/>
        <w:numPr>
          <w:ilvl w:val="0"/>
          <w:numId w:val="3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Graduation requirements for each educational program, if not provided in the catalog</w:t>
      </w:r>
    </w:p>
    <w:p w14:paraId="2C519A63" w14:textId="2A0AF121" w:rsidR="007C3E1E" w:rsidRPr="00D2781C" w:rsidRDefault="007C3E1E" w:rsidP="00A53ED6">
      <w:pPr>
        <w:pStyle w:val="ListParagraph"/>
        <w:numPr>
          <w:ilvl w:val="0"/>
          <w:numId w:val="3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Additional Academic Programs</w:t>
      </w:r>
      <w:r w:rsidR="7D0A6F34" w:rsidRPr="00D2781C">
        <w:rPr>
          <w:rFonts w:ascii="Times New Roman" w:hAnsi="Times New Roman" w:cs="Times New Roman"/>
          <w:sz w:val="24"/>
          <w:szCs w:val="24"/>
        </w:rPr>
        <w:t>:</w:t>
      </w:r>
      <w:r w:rsidRPr="00D2781C">
        <w:rPr>
          <w:rFonts w:ascii="Times New Roman" w:hAnsi="Times New Roman" w:cs="Times New Roman"/>
          <w:sz w:val="24"/>
          <w:szCs w:val="24"/>
        </w:rPr>
        <w:t xml:space="preserve"> Information on existing, new, or planned programs that are not in the current catalog(s) </w:t>
      </w:r>
    </w:p>
    <w:p w14:paraId="519C90F2" w14:textId="77777777" w:rsidR="007C3E1E" w:rsidRPr="00D2781C" w:rsidRDefault="007C3E1E" w:rsidP="00A53ED6">
      <w:pPr>
        <w:pStyle w:val="ListParagraph"/>
        <w:numPr>
          <w:ilvl w:val="0"/>
          <w:numId w:val="3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Academic Rigor: Evidence that the content of every academic program is appropriate to the collegiate level </w:t>
      </w:r>
    </w:p>
    <w:p w14:paraId="60139C37" w14:textId="767CF409" w:rsidR="007C3E1E" w:rsidRPr="00D2781C" w:rsidRDefault="009E209C" w:rsidP="00A53ED6">
      <w:pPr>
        <w:pStyle w:val="ListParagraph"/>
        <w:numPr>
          <w:ilvl w:val="0"/>
          <w:numId w:val="3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Third Party Providers </w:t>
      </w:r>
      <w:r w:rsidR="007C3E1E" w:rsidRPr="00D2781C">
        <w:rPr>
          <w:rFonts w:ascii="Times New Roman" w:hAnsi="Times New Roman" w:cs="Times New Roman"/>
          <w:sz w:val="24"/>
          <w:szCs w:val="24"/>
        </w:rPr>
        <w:t>Agreements and Contracts: Copies of agreements and/or contracts for the institution offering education</w:t>
      </w:r>
      <w:r w:rsidR="00804BA7">
        <w:rPr>
          <w:rFonts w:ascii="Times New Roman" w:hAnsi="Times New Roman" w:cs="Times New Roman"/>
          <w:sz w:val="24"/>
          <w:szCs w:val="24"/>
        </w:rPr>
        <w:t>-related services</w:t>
      </w:r>
      <w:r w:rsidR="007C3E1E" w:rsidRPr="00D2781C">
        <w:rPr>
          <w:rFonts w:ascii="Times New Roman" w:hAnsi="Times New Roman" w:cs="Times New Roman"/>
          <w:sz w:val="24"/>
          <w:szCs w:val="24"/>
        </w:rPr>
        <w:t>, where appropriate</w:t>
      </w:r>
    </w:p>
    <w:p w14:paraId="6B5CD700" w14:textId="48520552" w:rsidR="007C3E1E" w:rsidRPr="00D2781C" w:rsidRDefault="007C3E1E" w:rsidP="00A53ED6">
      <w:pPr>
        <w:pStyle w:val="ListParagraph"/>
        <w:numPr>
          <w:ilvl w:val="0"/>
          <w:numId w:val="3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Faculty Profile: Current counts of all instructional staff currently employed by the institution, with breakdowns by full-time, part-time, and adjunct status, and by location (on campus and at each off-campus location). Include the percentage of faculty with the terminal degree</w:t>
      </w:r>
      <w:r w:rsidR="004E39B3">
        <w:rPr>
          <w:rFonts w:ascii="Times New Roman" w:hAnsi="Times New Roman" w:cs="Times New Roman"/>
          <w:sz w:val="24"/>
          <w:szCs w:val="24"/>
        </w:rPr>
        <w:t>.</w:t>
      </w:r>
    </w:p>
    <w:p w14:paraId="63B0FFDA" w14:textId="0D67CE2E" w:rsidR="007C3E1E" w:rsidRPr="00D2781C" w:rsidRDefault="007C3E1E" w:rsidP="00A53ED6">
      <w:pPr>
        <w:pStyle w:val="ListParagraph"/>
        <w:numPr>
          <w:ilvl w:val="0"/>
          <w:numId w:val="3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Faculty Data: Names, titles, most advanced degree, field of experience, and current teaching load (in credits per semester or quarter, and in hours per week) of each instructional staff person</w:t>
      </w:r>
    </w:p>
    <w:p w14:paraId="18543AEB" w14:textId="5026BAD6" w:rsidR="007C3E1E" w:rsidRPr="00D2781C" w:rsidRDefault="007C3E1E" w:rsidP="00A53ED6">
      <w:pPr>
        <w:pStyle w:val="ListParagraph"/>
        <w:numPr>
          <w:ilvl w:val="0"/>
          <w:numId w:val="3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Faculty/Staff Handbook(s)</w:t>
      </w:r>
    </w:p>
    <w:p w14:paraId="72651259" w14:textId="77777777" w:rsidR="007C3E1E" w:rsidRPr="00D2781C" w:rsidRDefault="007C3E1E" w:rsidP="00A53ED6">
      <w:pPr>
        <w:pStyle w:val="ListParagraph"/>
        <w:numPr>
          <w:ilvl w:val="0"/>
          <w:numId w:val="3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Library and Other Information Resources:</w:t>
      </w:r>
    </w:p>
    <w:p w14:paraId="2A7DDD64" w14:textId="77777777" w:rsidR="007C3E1E" w:rsidRPr="00D2781C" w:rsidRDefault="007C3E1E" w:rsidP="00A53ED6">
      <w:pPr>
        <w:pStyle w:val="ListParagraph"/>
        <w:numPr>
          <w:ilvl w:val="0"/>
          <w:numId w:val="3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Description of the nature and breadth of library/learning resources available on-site, at branch campuses, additional locations, and other instructional sites, and electronically, with documentation that resources </w:t>
      </w:r>
      <w:proofErr w:type="gramStart"/>
      <w:r w:rsidRPr="00D2781C">
        <w:rPr>
          <w:rFonts w:ascii="Times New Roman" w:hAnsi="Times New Roman" w:cs="Times New Roman"/>
          <w:sz w:val="24"/>
          <w:szCs w:val="24"/>
        </w:rPr>
        <w:t>take into account</w:t>
      </w:r>
      <w:proofErr w:type="gramEnd"/>
      <w:r w:rsidRPr="00D2781C">
        <w:rPr>
          <w:rFonts w:ascii="Times New Roman" w:hAnsi="Times New Roman" w:cs="Times New Roman"/>
          <w:sz w:val="24"/>
          <w:szCs w:val="24"/>
        </w:rPr>
        <w:t xml:space="preserve"> all instructional locations and formats</w:t>
      </w:r>
    </w:p>
    <w:p w14:paraId="39A2FEF3" w14:textId="77777777" w:rsidR="007C3E1E" w:rsidRPr="00D2781C" w:rsidRDefault="007C3E1E" w:rsidP="00A53ED6">
      <w:pPr>
        <w:pStyle w:val="ListParagraph"/>
        <w:numPr>
          <w:ilvl w:val="0"/>
          <w:numId w:val="3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Description of how the institution provides for access to and utilization of a broad range of library/learning and other information resources to support its academic programs, learners, and faculty</w:t>
      </w:r>
    </w:p>
    <w:p w14:paraId="3D1B7DE7" w14:textId="77777777" w:rsidR="007C3E1E" w:rsidRPr="00D2781C" w:rsidRDefault="007C3E1E" w:rsidP="00A53ED6">
      <w:pPr>
        <w:pStyle w:val="ListParagraph"/>
        <w:numPr>
          <w:ilvl w:val="0"/>
          <w:numId w:val="3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Description of the nature and scope of bibliographic instruction, information literacy, and other programs for educating students and faculty in the use of information resources</w:t>
      </w:r>
    </w:p>
    <w:p w14:paraId="62B9E7A6" w14:textId="77777777" w:rsidR="007C3E1E" w:rsidRPr="00D2781C" w:rsidRDefault="007C3E1E" w:rsidP="00A53ED6">
      <w:pPr>
        <w:pStyle w:val="ListParagraph"/>
        <w:numPr>
          <w:ilvl w:val="0"/>
          <w:numId w:val="3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Copies of formal agreements with other institutions for the use of their information resources and/or reference services</w:t>
      </w:r>
    </w:p>
    <w:p w14:paraId="029A720F" w14:textId="77777777" w:rsidR="007B303A" w:rsidRPr="00D2781C" w:rsidRDefault="007B303A" w:rsidP="007B303A">
      <w:pPr>
        <w:autoSpaceDE w:val="0"/>
        <w:autoSpaceDN w:val="0"/>
        <w:adjustRightInd w:val="0"/>
        <w:spacing w:after="0" w:line="240" w:lineRule="auto"/>
        <w:rPr>
          <w:rFonts w:ascii="Times New Roman" w:hAnsi="Times New Roman" w:cs="Times New Roman"/>
          <w:sz w:val="24"/>
          <w:szCs w:val="24"/>
        </w:rPr>
      </w:pPr>
    </w:p>
    <w:p w14:paraId="36050D9F" w14:textId="4805046D" w:rsidR="006B320E" w:rsidRPr="000F0849" w:rsidRDefault="006B320E" w:rsidP="006B320E">
      <w:pPr>
        <w:autoSpaceDE w:val="0"/>
        <w:autoSpaceDN w:val="0"/>
        <w:adjustRightInd w:val="0"/>
        <w:spacing w:after="0" w:line="240" w:lineRule="auto"/>
        <w:jc w:val="both"/>
        <w:rPr>
          <w:rFonts w:ascii="Times New Roman" w:hAnsi="Times New Roman" w:cs="Times New Roman"/>
          <w:b/>
          <w:sz w:val="24"/>
          <w:szCs w:val="24"/>
          <w:u w:val="single"/>
        </w:rPr>
      </w:pPr>
      <w:r w:rsidRPr="000F0849">
        <w:rPr>
          <w:rFonts w:ascii="Times New Roman" w:hAnsi="Times New Roman" w:cs="Times New Roman"/>
          <w:b/>
          <w:sz w:val="24"/>
          <w:szCs w:val="24"/>
          <w:u w:val="single"/>
        </w:rPr>
        <w:t>Alignment of Requirements of Affiliation with Standard</w:t>
      </w:r>
      <w:r w:rsidR="009B11D4">
        <w:rPr>
          <w:rFonts w:ascii="Times New Roman" w:hAnsi="Times New Roman" w:cs="Times New Roman"/>
          <w:b/>
          <w:sz w:val="24"/>
          <w:szCs w:val="24"/>
          <w:u w:val="single"/>
        </w:rPr>
        <w:t xml:space="preserve"> III</w:t>
      </w:r>
    </w:p>
    <w:p w14:paraId="7AE851EB" w14:textId="77777777" w:rsidR="006B320E" w:rsidRPr="00E0313B" w:rsidRDefault="006B320E" w:rsidP="006B320E">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9: </w:t>
      </w:r>
      <w:r w:rsidRPr="33E5B230">
        <w:rPr>
          <w:rFonts w:ascii="Times New Roman" w:hAnsi="Times New Roman" w:cs="Times New Roman"/>
          <w:sz w:val="24"/>
          <w:szCs w:val="24"/>
        </w:rPr>
        <w:t xml:space="preserve">Student learning programs and opportunities are characterized by rigor, coherence, and appropriate assessment of student achievement throughout the educational offerings, regardless of certificate or degree level or delivery and instructional modality.  </w:t>
      </w:r>
    </w:p>
    <w:p w14:paraId="3D9B9750" w14:textId="77777777" w:rsidR="006B320E" w:rsidRDefault="006B320E" w:rsidP="006B320E">
      <w:pPr>
        <w:spacing w:after="0" w:line="240" w:lineRule="auto"/>
        <w:rPr>
          <w:rFonts w:ascii="Times New Roman" w:hAnsi="Times New Roman" w:cs="Times New Roman"/>
          <w:b/>
          <w:bCs/>
          <w:sz w:val="24"/>
          <w:szCs w:val="24"/>
        </w:rPr>
      </w:pPr>
    </w:p>
    <w:p w14:paraId="1508A41E" w14:textId="77777777" w:rsidR="006B320E" w:rsidRPr="00E0313B" w:rsidRDefault="006B320E" w:rsidP="006B320E">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10: </w:t>
      </w:r>
      <w:r w:rsidRPr="33E5B230">
        <w:rPr>
          <w:rFonts w:ascii="Times New Roman" w:hAnsi="Times New Roman" w:cs="Times New Roman"/>
          <w:sz w:val="24"/>
          <w:szCs w:val="24"/>
        </w:rPr>
        <w:t>Institutional planning integrates goals for academic and institutional effectiveness and improvement, student achievement of educational goals, student learning, and the results of academic and institutional assessments.</w:t>
      </w:r>
    </w:p>
    <w:p w14:paraId="078CD464" w14:textId="77777777" w:rsidR="006B320E" w:rsidRDefault="006B320E" w:rsidP="006B320E">
      <w:pPr>
        <w:spacing w:after="0" w:line="240" w:lineRule="auto"/>
        <w:rPr>
          <w:rFonts w:ascii="Times New Roman" w:hAnsi="Times New Roman" w:cs="Times New Roman"/>
          <w:b/>
          <w:bCs/>
          <w:sz w:val="24"/>
          <w:szCs w:val="24"/>
        </w:rPr>
      </w:pPr>
    </w:p>
    <w:p w14:paraId="40BCAA5D" w14:textId="77777777" w:rsidR="006B320E" w:rsidRDefault="006B320E" w:rsidP="006B320E">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11: </w:t>
      </w:r>
      <w:r w:rsidRPr="33E5B230">
        <w:rPr>
          <w:rFonts w:ascii="Times New Roman" w:hAnsi="Times New Roman" w:cs="Times New Roman"/>
          <w:sz w:val="24"/>
          <w:szCs w:val="24"/>
        </w:rPr>
        <w:t>The institution has documented financial resources, funding base, and plans for financial development, including those from any related entities (including without limitation systems, religious sponsorship, and corporate ownership) adequate to support its educational purposes and programs and to ensure financial stability.  The institution demonstrates a record of responsible fiscal management, has a prepared budget for the current year, and undergoes an external financial audit on an annual basis.</w:t>
      </w:r>
    </w:p>
    <w:p w14:paraId="20E087CE" w14:textId="77777777" w:rsidR="006B320E" w:rsidRDefault="006B320E" w:rsidP="006B320E">
      <w:pPr>
        <w:spacing w:after="0" w:line="240" w:lineRule="auto"/>
        <w:rPr>
          <w:rFonts w:ascii="Times New Roman" w:hAnsi="Times New Roman" w:cs="Times New Roman"/>
          <w:b/>
          <w:bCs/>
          <w:sz w:val="24"/>
          <w:szCs w:val="24"/>
        </w:rPr>
      </w:pPr>
    </w:p>
    <w:p w14:paraId="60C6B164" w14:textId="77777777" w:rsidR="006B320E" w:rsidRDefault="006B320E" w:rsidP="006B320E">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Requirement 15:</w:t>
      </w:r>
      <w:r w:rsidRPr="33E5B230">
        <w:rPr>
          <w:rFonts w:ascii="Times New Roman" w:hAnsi="Times New Roman" w:cs="Times New Roman"/>
          <w:sz w:val="24"/>
          <w:szCs w:val="24"/>
        </w:rPr>
        <w:t xml:space="preserve"> The institution has a core of faculty (full-time or part-time) and/or other appropriate professionals with sufficient responsibility to the institution to assure the continuity and coherence of the institution’s educational programs.</w:t>
      </w:r>
    </w:p>
    <w:p w14:paraId="19C91B16" w14:textId="7A26CCE8" w:rsidR="007B303A" w:rsidRDefault="007B303A" w:rsidP="00E1629E">
      <w:pPr>
        <w:autoSpaceDE w:val="0"/>
        <w:autoSpaceDN w:val="0"/>
        <w:adjustRightInd w:val="0"/>
        <w:spacing w:after="0" w:line="240" w:lineRule="auto"/>
        <w:jc w:val="both"/>
        <w:rPr>
          <w:rFonts w:ascii="Times New Roman" w:hAnsi="Times New Roman" w:cs="Times New Roman"/>
          <w:sz w:val="24"/>
          <w:szCs w:val="24"/>
        </w:rPr>
      </w:pPr>
    </w:p>
    <w:p w14:paraId="3D8FCD14" w14:textId="77777777" w:rsidR="0046765C" w:rsidRDefault="0046765C" w:rsidP="00E1629E">
      <w:pPr>
        <w:autoSpaceDE w:val="0"/>
        <w:autoSpaceDN w:val="0"/>
        <w:adjustRightInd w:val="0"/>
        <w:spacing w:after="0" w:line="240" w:lineRule="auto"/>
        <w:jc w:val="both"/>
        <w:rPr>
          <w:rFonts w:ascii="Times New Roman" w:hAnsi="Times New Roman" w:cs="Times New Roman"/>
          <w:sz w:val="24"/>
          <w:szCs w:val="24"/>
        </w:rPr>
      </w:pPr>
    </w:p>
    <w:p w14:paraId="3E1DB978" w14:textId="090FB01E" w:rsidR="0046765C" w:rsidRPr="0046765C" w:rsidRDefault="0046765C" w:rsidP="0046765C">
      <w:pPr>
        <w:autoSpaceDE w:val="0"/>
        <w:autoSpaceDN w:val="0"/>
        <w:adjustRightInd w:val="0"/>
        <w:spacing w:after="0" w:line="240" w:lineRule="auto"/>
        <w:rPr>
          <w:rFonts w:ascii="Times New Roman" w:hAnsi="Times New Roman" w:cs="Times New Roman"/>
          <w:sz w:val="24"/>
          <w:szCs w:val="24"/>
        </w:rPr>
      </w:pPr>
      <w:r w:rsidRPr="0046765C">
        <w:rPr>
          <w:rFonts w:ascii="Times New Roman" w:hAnsi="Times New Roman" w:cs="Times New Roman"/>
          <w:sz w:val="24"/>
          <w:szCs w:val="24"/>
        </w:rPr>
        <w:t>Provide a narrative demonstrating the institution’s compliance with requirements of affiliation. The institution should make an assertion about the extent to which it believes it has achieved compliance.  If necessary, provide a clear and concise summary of plans either to come into compliance or to improve the level of compliance, as appropriate.</w:t>
      </w:r>
    </w:p>
    <w:p w14:paraId="02448CFA" w14:textId="2A13D12E" w:rsidR="00FE0E10" w:rsidRPr="00D2781C" w:rsidRDefault="00FE0E10" w:rsidP="00E1629E">
      <w:pPr>
        <w:autoSpaceDE w:val="0"/>
        <w:autoSpaceDN w:val="0"/>
        <w:adjustRightInd w:val="0"/>
        <w:spacing w:after="0" w:line="240" w:lineRule="auto"/>
        <w:jc w:val="both"/>
        <w:rPr>
          <w:rFonts w:ascii="Times New Roman" w:hAnsi="Times New Roman" w:cs="Times New Roman"/>
          <w:sz w:val="24"/>
          <w:szCs w:val="24"/>
        </w:rPr>
      </w:pPr>
      <w:r w:rsidRPr="00FE0E1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54F949D" wp14:editId="59529B5A">
                <wp:simplePos x="0" y="0"/>
                <wp:positionH relativeFrom="margin">
                  <wp:align>right</wp:align>
                </wp:positionH>
                <wp:positionV relativeFrom="paragraph">
                  <wp:posOffset>363855</wp:posOffset>
                </wp:positionV>
                <wp:extent cx="5922645" cy="995680"/>
                <wp:effectExtent l="0" t="0" r="2095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95680"/>
                        </a:xfrm>
                        <a:prstGeom prst="rect">
                          <a:avLst/>
                        </a:prstGeom>
                        <a:solidFill>
                          <a:srgbClr val="FFFFFF"/>
                        </a:solidFill>
                        <a:ln w="9525">
                          <a:solidFill>
                            <a:srgbClr val="000000"/>
                          </a:solidFill>
                          <a:miter lim="800000"/>
                          <a:headEnd/>
                          <a:tailEnd/>
                        </a:ln>
                      </wps:spPr>
                      <wps:txbx>
                        <w:txbxContent>
                          <w:p w14:paraId="5E89E518" w14:textId="6BA2A73B" w:rsidR="00FE0E10" w:rsidRDefault="00FE0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F949D" id="_x0000_s1031" type="#_x0000_t202" style="position:absolute;left:0;text-align:left;margin-left:415.15pt;margin-top:28.65pt;width:466.35pt;height:78.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">
                <v:textbox>
                  <w:txbxContent>
                    <w:p w14:paraId="5E89E518" w14:textId="6BA2A73B" w:rsidR="00FE0E10" w:rsidRDefault="00FE0E10"/>
                  </w:txbxContent>
                </v:textbox>
                <w10:wrap type="square" anchorx="margin"/>
              </v:shape>
            </w:pict>
          </mc:Fallback>
        </mc:AlternateContent>
      </w:r>
    </w:p>
    <w:p w14:paraId="25E60A62" w14:textId="6325E7AA" w:rsidR="002337C2" w:rsidRPr="00D2781C" w:rsidRDefault="002337C2">
      <w:pPr>
        <w:rPr>
          <w:rStyle w:val="BookTitle"/>
          <w:rFonts w:ascii="Times New Roman" w:eastAsia="MS Gothic" w:hAnsi="Times New Roman" w:cs="Times New Roman"/>
          <w:color w:val="365F91"/>
          <w:sz w:val="32"/>
          <w:szCs w:val="32"/>
        </w:rPr>
      </w:pPr>
      <w:r w:rsidRPr="00D2781C">
        <w:rPr>
          <w:rStyle w:val="BookTitle"/>
          <w:rFonts w:ascii="Times New Roman" w:eastAsia="MS Gothic" w:hAnsi="Times New Roman" w:cs="Times New Roman"/>
          <w:color w:val="365F91"/>
        </w:rPr>
        <w:br w:type="page"/>
      </w:r>
    </w:p>
    <w:p w14:paraId="5F6D2297" w14:textId="3C726E44" w:rsidR="00CB3B45" w:rsidRPr="0028565F" w:rsidRDefault="00CB3B45" w:rsidP="00876797">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textAlignment w:val="baseline"/>
        <w:rPr>
          <w:b/>
          <w:bCs/>
          <w:color w:val="2E74B5"/>
          <w:sz w:val="28"/>
          <w:szCs w:val="28"/>
        </w:rPr>
      </w:pPr>
      <w:r w:rsidRPr="0028565F">
        <w:rPr>
          <w:rStyle w:val="normaltextrun"/>
          <w:b/>
          <w:bCs/>
          <w:i/>
          <w:iCs/>
          <w:color w:val="365F91"/>
          <w:sz w:val="28"/>
          <w:szCs w:val="28"/>
        </w:rPr>
        <w:lastRenderedPageBreak/>
        <w:t xml:space="preserve">STANDARD IV: </w:t>
      </w:r>
      <w:r w:rsidR="00653C3A" w:rsidRPr="0028565F">
        <w:rPr>
          <w:rStyle w:val="normaltextrun"/>
          <w:b/>
          <w:bCs/>
          <w:i/>
          <w:iCs/>
          <w:color w:val="365F91"/>
          <w:sz w:val="28"/>
          <w:szCs w:val="28"/>
        </w:rPr>
        <w:t>SUPPORT OF THE STUDENT EXPERIENCE</w:t>
      </w:r>
    </w:p>
    <w:p w14:paraId="1A718580" w14:textId="77777777" w:rsidR="00CB3B45" w:rsidRDefault="00CB3B45" w:rsidP="00C36F9F">
      <w:pPr>
        <w:autoSpaceDE w:val="0"/>
        <w:autoSpaceDN w:val="0"/>
        <w:adjustRightInd w:val="0"/>
        <w:spacing w:after="0" w:line="240" w:lineRule="auto"/>
        <w:jc w:val="both"/>
        <w:rPr>
          <w:rFonts w:ascii="Times New Roman" w:hAnsi="Times New Roman" w:cs="Times New Roman"/>
          <w:b/>
          <w:sz w:val="24"/>
          <w:szCs w:val="24"/>
        </w:rPr>
      </w:pPr>
    </w:p>
    <w:p w14:paraId="4311EA48" w14:textId="78D4E566" w:rsidR="00A22DCC" w:rsidRPr="00D2781C" w:rsidRDefault="00A22DCC" w:rsidP="00C36F9F">
      <w:pPr>
        <w:autoSpaceDE w:val="0"/>
        <w:autoSpaceDN w:val="0"/>
        <w:adjustRightInd w:val="0"/>
        <w:spacing w:after="0" w:line="240" w:lineRule="auto"/>
        <w:jc w:val="both"/>
        <w:rPr>
          <w:rFonts w:ascii="Times New Roman" w:hAnsi="Times New Roman" w:cs="Times New Roman"/>
          <w:b/>
          <w:sz w:val="24"/>
          <w:szCs w:val="24"/>
        </w:rPr>
      </w:pPr>
      <w:r w:rsidRPr="00D2781C">
        <w:rPr>
          <w:rFonts w:ascii="Times New Roman" w:hAnsi="Times New Roman" w:cs="Times New Roman"/>
          <w:b/>
          <w:sz w:val="24"/>
          <w:szCs w:val="24"/>
        </w:rPr>
        <w:t>Across all educational experiences, settings, levels, and instructional modalities, the institution recruits and admits students whose interests, abilities, experiences, and goals are congruent with its mission and educational offerings. The institution commits to student retention, persistence, completion, and success through a coherent and effective support system sustained by qualified professionals, which enhances the quality of the learning environment, contributes to the educational experienc</w:t>
      </w:r>
      <w:r w:rsidR="00C36F9F" w:rsidRPr="00D2781C">
        <w:rPr>
          <w:rFonts w:ascii="Times New Roman" w:hAnsi="Times New Roman" w:cs="Times New Roman"/>
          <w:b/>
          <w:sz w:val="24"/>
          <w:szCs w:val="24"/>
        </w:rPr>
        <w:t>e, and fosters student success.</w:t>
      </w:r>
    </w:p>
    <w:p w14:paraId="2155AF10" w14:textId="77777777"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p>
    <w:p w14:paraId="7B8F1BF9" w14:textId="5033EDE9" w:rsidR="007C24CF" w:rsidRPr="00D2781C" w:rsidRDefault="007C24CF" w:rsidP="007C24CF">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 xml:space="preserve">Provide a narrative demonstrating the institution’s compliance with this </w:t>
      </w:r>
      <w:r w:rsidR="00AF7709">
        <w:rPr>
          <w:rFonts w:ascii="Times New Roman" w:hAnsi="Times New Roman" w:cs="Times New Roman"/>
          <w:sz w:val="24"/>
          <w:szCs w:val="24"/>
        </w:rPr>
        <w:t>standard</w:t>
      </w:r>
      <w:r w:rsidRPr="00D2781C">
        <w:rPr>
          <w:rFonts w:ascii="Times New Roman" w:hAnsi="Times New Roman" w:cs="Times New Roman"/>
          <w:sz w:val="24"/>
          <w:szCs w:val="24"/>
        </w:rPr>
        <w:t xml:space="preserve">. The institution should make an assertion about the extent to which it believes it has achieved compliance.  If necessary, provide a clear and concise summary of plans either to come into compliance with this </w:t>
      </w:r>
      <w:r w:rsidR="00AF7709">
        <w:rPr>
          <w:rFonts w:ascii="Times New Roman" w:hAnsi="Times New Roman" w:cs="Times New Roman"/>
          <w:sz w:val="24"/>
          <w:szCs w:val="24"/>
        </w:rPr>
        <w:t>standard</w:t>
      </w:r>
      <w:r w:rsidRPr="00D2781C">
        <w:rPr>
          <w:rFonts w:ascii="Times New Roman" w:hAnsi="Times New Roman" w:cs="Times New Roman"/>
          <w:sz w:val="24"/>
          <w:szCs w:val="24"/>
        </w:rPr>
        <w:t xml:space="preserve"> or to improve the level of compliance, as appropriate.</w:t>
      </w:r>
    </w:p>
    <w:p w14:paraId="0B71EBF7" w14:textId="329E4D4F" w:rsidR="007A150B" w:rsidRPr="00D2781C" w:rsidRDefault="00027F58" w:rsidP="007C24CF">
      <w:pPr>
        <w:autoSpaceDE w:val="0"/>
        <w:autoSpaceDN w:val="0"/>
        <w:adjustRightInd w:val="0"/>
        <w:spacing w:after="0" w:line="240" w:lineRule="auto"/>
        <w:rPr>
          <w:rFonts w:ascii="Times New Roman" w:hAnsi="Times New Roman" w:cs="Times New Roman"/>
          <w:sz w:val="24"/>
          <w:szCs w:val="24"/>
        </w:rPr>
      </w:pPr>
      <w:r w:rsidRPr="00FE0E10">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7E088E1C" wp14:editId="2940D424">
                <wp:simplePos x="0" y="0"/>
                <wp:positionH relativeFrom="margin">
                  <wp:posOffset>0</wp:posOffset>
                </wp:positionH>
                <wp:positionV relativeFrom="paragraph">
                  <wp:posOffset>222250</wp:posOffset>
                </wp:positionV>
                <wp:extent cx="5922645" cy="995680"/>
                <wp:effectExtent l="0" t="0" r="2095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95680"/>
                        </a:xfrm>
                        <a:prstGeom prst="rect">
                          <a:avLst/>
                        </a:prstGeom>
                        <a:solidFill>
                          <a:srgbClr val="FFFFFF"/>
                        </a:solidFill>
                        <a:ln w="9525">
                          <a:solidFill>
                            <a:srgbClr val="000000"/>
                          </a:solidFill>
                          <a:miter lim="800000"/>
                          <a:headEnd/>
                          <a:tailEnd/>
                        </a:ln>
                      </wps:spPr>
                      <wps:txbx>
                        <w:txbxContent>
                          <w:p w14:paraId="12FAB004" w14:textId="77777777" w:rsidR="00027F58" w:rsidRDefault="00027F58" w:rsidP="00027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88E1C" id="_x0000_s1032" type="#_x0000_t202" style="position:absolute;margin-left:0;margin-top:17.5pt;width:466.35pt;height:78.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">
                <v:textbox>
                  <w:txbxContent>
                    <w:p w14:paraId="12FAB004" w14:textId="77777777" w:rsidR="00027F58" w:rsidRDefault="00027F58" w:rsidP="00027F58"/>
                  </w:txbxContent>
                </v:textbox>
                <w10:wrap type="square" anchorx="margin"/>
              </v:shape>
            </w:pict>
          </mc:Fallback>
        </mc:AlternateContent>
      </w:r>
    </w:p>
    <w:p w14:paraId="4B4429A6" w14:textId="77777777" w:rsidR="007A150B" w:rsidRPr="00D2781C" w:rsidRDefault="007A150B" w:rsidP="007C24CF">
      <w:pPr>
        <w:autoSpaceDE w:val="0"/>
        <w:autoSpaceDN w:val="0"/>
        <w:adjustRightInd w:val="0"/>
        <w:spacing w:after="0" w:line="240" w:lineRule="auto"/>
        <w:rPr>
          <w:rFonts w:ascii="Times New Roman" w:hAnsi="Times New Roman" w:cs="Times New Roman"/>
          <w:sz w:val="24"/>
          <w:szCs w:val="24"/>
        </w:rPr>
      </w:pPr>
    </w:p>
    <w:p w14:paraId="4583F21A" w14:textId="6971DD30" w:rsidR="007C24CF" w:rsidRPr="00D2781C" w:rsidRDefault="007C24CF" w:rsidP="007C24CF">
      <w:pPr>
        <w:autoSpaceDE w:val="0"/>
        <w:autoSpaceDN w:val="0"/>
        <w:adjustRightInd w:val="0"/>
        <w:spacing w:after="0" w:line="240" w:lineRule="auto"/>
        <w:jc w:val="both"/>
        <w:rPr>
          <w:rFonts w:ascii="Times New Roman" w:hAnsi="Times New Roman" w:cs="Times New Roman"/>
          <w:sz w:val="24"/>
          <w:szCs w:val="24"/>
          <w:u w:val="single"/>
        </w:rPr>
      </w:pPr>
      <w:r w:rsidRPr="00D2781C">
        <w:rPr>
          <w:rFonts w:ascii="Times New Roman" w:hAnsi="Times New Roman" w:cs="Times New Roman"/>
          <w:i/>
          <w:iCs/>
          <w:sz w:val="24"/>
          <w:szCs w:val="24"/>
        </w:rPr>
        <w:t xml:space="preserve">This </w:t>
      </w:r>
      <w:r w:rsidR="009E3E7D">
        <w:rPr>
          <w:rFonts w:ascii="Times New Roman" w:hAnsi="Times New Roman" w:cs="Times New Roman"/>
          <w:i/>
          <w:iCs/>
          <w:sz w:val="24"/>
          <w:szCs w:val="24"/>
        </w:rPr>
        <w:t>s</w:t>
      </w:r>
      <w:r w:rsidR="00AF7709">
        <w:rPr>
          <w:rFonts w:ascii="Times New Roman" w:hAnsi="Times New Roman" w:cs="Times New Roman"/>
          <w:i/>
          <w:iCs/>
          <w:sz w:val="24"/>
          <w:szCs w:val="24"/>
        </w:rPr>
        <w:t>tandard</w:t>
      </w:r>
      <w:r w:rsidRPr="00D2781C">
        <w:rPr>
          <w:rFonts w:ascii="Times New Roman" w:hAnsi="Times New Roman" w:cs="Times New Roman"/>
          <w:i/>
          <w:iCs/>
          <w:sz w:val="24"/>
          <w:szCs w:val="24"/>
        </w:rPr>
        <w:t xml:space="preserve"> includes the following </w:t>
      </w:r>
      <w:r w:rsidR="009E3E7D">
        <w:rPr>
          <w:rFonts w:ascii="Times New Roman" w:hAnsi="Times New Roman" w:cs="Times New Roman"/>
          <w:i/>
          <w:iCs/>
          <w:sz w:val="24"/>
          <w:szCs w:val="24"/>
        </w:rPr>
        <w:t>c</w:t>
      </w:r>
      <w:r w:rsidRPr="00D2781C">
        <w:rPr>
          <w:rFonts w:ascii="Times New Roman" w:hAnsi="Times New Roman" w:cs="Times New Roman"/>
          <w:i/>
          <w:iCs/>
          <w:sz w:val="24"/>
          <w:szCs w:val="24"/>
        </w:rPr>
        <w:t xml:space="preserve">riteria, which explicate the </w:t>
      </w:r>
      <w:r w:rsidR="009E3E7D">
        <w:rPr>
          <w:rFonts w:ascii="Times New Roman" w:hAnsi="Times New Roman" w:cs="Times New Roman"/>
          <w:i/>
          <w:iCs/>
          <w:sz w:val="24"/>
          <w:szCs w:val="24"/>
        </w:rPr>
        <w:t>s</w:t>
      </w:r>
      <w:r w:rsidR="00AF7709">
        <w:rPr>
          <w:rFonts w:ascii="Times New Roman" w:hAnsi="Times New Roman" w:cs="Times New Roman"/>
          <w:i/>
          <w:iCs/>
          <w:sz w:val="24"/>
          <w:szCs w:val="24"/>
        </w:rPr>
        <w:t>tandard</w:t>
      </w:r>
      <w:r w:rsidRPr="00D2781C">
        <w:rPr>
          <w:rFonts w:ascii="Times New Roman" w:hAnsi="Times New Roman" w:cs="Times New Roman"/>
          <w:i/>
          <w:iCs/>
          <w:sz w:val="24"/>
          <w:szCs w:val="24"/>
        </w:rPr>
        <w:t xml:space="preserve"> and specify </w:t>
      </w:r>
      <w:proofErr w:type="gramStart"/>
      <w:r w:rsidRPr="00D2781C">
        <w:rPr>
          <w:rFonts w:ascii="Times New Roman" w:hAnsi="Times New Roman" w:cs="Times New Roman"/>
          <w:i/>
          <w:iCs/>
          <w:sz w:val="24"/>
          <w:szCs w:val="24"/>
        </w:rPr>
        <w:t>particular characteristics</w:t>
      </w:r>
      <w:proofErr w:type="gramEnd"/>
      <w:r w:rsidRPr="00D2781C">
        <w:rPr>
          <w:rFonts w:ascii="Times New Roman" w:hAnsi="Times New Roman" w:cs="Times New Roman"/>
          <w:i/>
          <w:iCs/>
          <w:sz w:val="24"/>
          <w:szCs w:val="24"/>
        </w:rPr>
        <w:t xml:space="preserve"> or qualities that should be incorporated in your narrative. Complete the following table by including a list of supporting evidence provided for this </w:t>
      </w:r>
      <w:r w:rsidR="009E3E7D">
        <w:rPr>
          <w:rFonts w:ascii="Times New Roman" w:hAnsi="Times New Roman" w:cs="Times New Roman"/>
          <w:i/>
          <w:iCs/>
          <w:sz w:val="24"/>
          <w:szCs w:val="24"/>
        </w:rPr>
        <w:t>s</w:t>
      </w:r>
      <w:r w:rsidR="00AF7709">
        <w:rPr>
          <w:rFonts w:ascii="Times New Roman" w:hAnsi="Times New Roman" w:cs="Times New Roman"/>
          <w:i/>
          <w:iCs/>
          <w:sz w:val="24"/>
          <w:szCs w:val="24"/>
        </w:rPr>
        <w:t>tandard</w:t>
      </w:r>
      <w:r w:rsidRPr="00D2781C">
        <w:rPr>
          <w:rFonts w:ascii="Times New Roman" w:hAnsi="Times New Roman" w:cs="Times New Roman"/>
          <w:i/>
          <w:iCs/>
          <w:sz w:val="24"/>
          <w:szCs w:val="24"/>
        </w:rPr>
        <w:t xml:space="preserve">. If a particular </w:t>
      </w:r>
      <w:r w:rsidR="009E3E7D">
        <w:rPr>
          <w:rFonts w:ascii="Times New Roman" w:hAnsi="Times New Roman" w:cs="Times New Roman"/>
          <w:i/>
          <w:iCs/>
          <w:sz w:val="24"/>
          <w:szCs w:val="24"/>
        </w:rPr>
        <w:t>c</w:t>
      </w:r>
      <w:r w:rsidRPr="00D2781C">
        <w:rPr>
          <w:rFonts w:ascii="Times New Roman" w:hAnsi="Times New Roman" w:cs="Times New Roman"/>
          <w:i/>
          <w:iCs/>
          <w:sz w:val="24"/>
          <w:szCs w:val="24"/>
        </w:rPr>
        <w:t>riterion is not applicable to this institution, provide a brief explanation of why it is not.</w:t>
      </w:r>
    </w:p>
    <w:p w14:paraId="78B0485A" w14:textId="77777777" w:rsidR="007C24CF" w:rsidRPr="00D2781C" w:rsidRDefault="007C24CF" w:rsidP="00746F64">
      <w:pPr>
        <w:autoSpaceDE w:val="0"/>
        <w:autoSpaceDN w:val="0"/>
        <w:adjustRightInd w:val="0"/>
        <w:spacing w:after="0" w:line="240" w:lineRule="auto"/>
        <w:jc w:val="both"/>
        <w:rPr>
          <w:rFonts w:ascii="Times New Roman" w:hAnsi="Times New Roman" w:cs="Times New Roman"/>
          <w:sz w:val="24"/>
          <w:szCs w:val="24"/>
        </w:rPr>
      </w:pPr>
    </w:p>
    <w:p w14:paraId="4DE67C20" w14:textId="77777777"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5"/>
        <w:gridCol w:w="3145"/>
      </w:tblGrid>
      <w:tr w:rsidR="00C36F9F" w:rsidRPr="00D2781C" w14:paraId="5BD841BD" w14:textId="77777777" w:rsidTr="6FAAA4E8">
        <w:trPr>
          <w:tblHeader/>
        </w:trPr>
        <w:tc>
          <w:tcPr>
            <w:tcW w:w="6205" w:type="dxa"/>
          </w:tcPr>
          <w:p w14:paraId="1E34C3AD" w14:textId="4BA39134" w:rsidR="00C36F9F" w:rsidRPr="00D2781C" w:rsidRDefault="00AF7709" w:rsidP="00744EB0">
            <w:pPr>
              <w:autoSpaceDE w:val="0"/>
              <w:autoSpaceDN w:val="0"/>
              <w:adjustRightInd w:val="0"/>
              <w:spacing w:before="40" w:after="60"/>
              <w:jc w:val="center"/>
              <w:rPr>
                <w:rFonts w:ascii="Times New Roman" w:hAnsi="Times New Roman" w:cs="Times New Roman"/>
                <w:b/>
                <w:sz w:val="24"/>
                <w:szCs w:val="24"/>
                <w:u w:val="single"/>
              </w:rPr>
            </w:pPr>
            <w:r>
              <w:rPr>
                <w:rFonts w:ascii="Times New Roman" w:hAnsi="Times New Roman" w:cs="Times New Roman"/>
                <w:b/>
                <w:sz w:val="24"/>
                <w:szCs w:val="24"/>
                <w:u w:val="single"/>
              </w:rPr>
              <w:t>Standard</w:t>
            </w:r>
            <w:r w:rsidR="00C36F9F" w:rsidRPr="00D2781C">
              <w:rPr>
                <w:rFonts w:ascii="Times New Roman" w:hAnsi="Times New Roman" w:cs="Times New Roman"/>
                <w:b/>
                <w:sz w:val="24"/>
                <w:szCs w:val="24"/>
                <w:u w:val="single"/>
              </w:rPr>
              <w:t xml:space="preserve"> IV Criteria</w:t>
            </w:r>
          </w:p>
        </w:tc>
        <w:tc>
          <w:tcPr>
            <w:tcW w:w="3145" w:type="dxa"/>
          </w:tcPr>
          <w:p w14:paraId="69437479" w14:textId="71E33162" w:rsidR="00C36F9F" w:rsidRPr="00D2781C" w:rsidRDefault="002337C2" w:rsidP="00744EB0">
            <w:pPr>
              <w:autoSpaceDE w:val="0"/>
              <w:autoSpaceDN w:val="0"/>
              <w:adjustRightInd w:val="0"/>
              <w:spacing w:before="40" w:after="60"/>
              <w:jc w:val="center"/>
              <w:rPr>
                <w:rFonts w:ascii="Times New Roman" w:hAnsi="Times New Roman" w:cs="Times New Roman"/>
                <w:b/>
                <w:sz w:val="24"/>
                <w:szCs w:val="24"/>
                <w:u w:val="single"/>
              </w:rPr>
            </w:pPr>
            <w:r w:rsidRPr="00D2781C">
              <w:rPr>
                <w:rFonts w:ascii="Times New Roman" w:hAnsi="Times New Roman" w:cs="Times New Roman"/>
                <w:b/>
                <w:sz w:val="24"/>
                <w:szCs w:val="24"/>
                <w:u w:val="single"/>
              </w:rPr>
              <w:t>List Supporting Evidence</w:t>
            </w:r>
          </w:p>
        </w:tc>
      </w:tr>
      <w:tr w:rsidR="00C36F9F" w:rsidRPr="00D2781C" w14:paraId="156B2671" w14:textId="77777777" w:rsidTr="5CCD2311">
        <w:tc>
          <w:tcPr>
            <w:tcW w:w="6205" w:type="dxa"/>
          </w:tcPr>
          <w:p w14:paraId="125ECC33" w14:textId="77777777" w:rsidR="00C36F9F" w:rsidRPr="00D2781C" w:rsidRDefault="00C36F9F" w:rsidP="001F774F">
            <w:pPr>
              <w:pStyle w:val="ListParagraph"/>
              <w:numPr>
                <w:ilvl w:val="0"/>
                <w:numId w:val="11"/>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Clearly stated, ethical policies and processes to admit, retain, and facilitate the success of students whose interests, abilities, experiences, and goals provide a reasonable expectation for success and are compatible with institutional mission, including:</w:t>
            </w:r>
          </w:p>
        </w:tc>
        <w:tc>
          <w:tcPr>
            <w:tcW w:w="3145" w:type="dxa"/>
            <w:shd w:val="clear" w:color="auto" w:fill="FFFFFF" w:themeFill="background1"/>
          </w:tcPr>
          <w:p w14:paraId="59CC8084" w14:textId="77777777" w:rsidR="00C36F9F" w:rsidRPr="00D2781C" w:rsidRDefault="00C36F9F" w:rsidP="00A22DCC">
            <w:pPr>
              <w:autoSpaceDE w:val="0"/>
              <w:autoSpaceDN w:val="0"/>
              <w:adjustRightInd w:val="0"/>
              <w:rPr>
                <w:rFonts w:ascii="Times New Roman" w:hAnsi="Times New Roman" w:cs="Times New Roman"/>
                <w:sz w:val="24"/>
                <w:szCs w:val="24"/>
              </w:rPr>
            </w:pPr>
          </w:p>
        </w:tc>
      </w:tr>
      <w:tr w:rsidR="00C36F9F" w:rsidRPr="00D2781C" w14:paraId="1E77E924" w14:textId="77777777" w:rsidTr="6FAAA4E8">
        <w:tc>
          <w:tcPr>
            <w:tcW w:w="6205" w:type="dxa"/>
          </w:tcPr>
          <w:p w14:paraId="4AAE7266" w14:textId="76376B31" w:rsidR="00C36F9F" w:rsidRPr="00D2781C" w:rsidRDefault="00C36F9F" w:rsidP="001F774F">
            <w:pPr>
              <w:pStyle w:val="ListParagraph"/>
              <w:numPr>
                <w:ilvl w:val="0"/>
                <w:numId w:val="1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accurate and comprehensive information regarding expenses, financial aid, scholarships, grants, loans, </w:t>
            </w:r>
            <w:proofErr w:type="gramStart"/>
            <w:r w:rsidRPr="00D2781C">
              <w:rPr>
                <w:rFonts w:ascii="Times New Roman" w:hAnsi="Times New Roman" w:cs="Times New Roman"/>
                <w:sz w:val="24"/>
                <w:szCs w:val="24"/>
              </w:rPr>
              <w:t>repayment</w:t>
            </w:r>
            <w:proofErr w:type="gramEnd"/>
            <w:r w:rsidRPr="00D2781C">
              <w:rPr>
                <w:rFonts w:ascii="Times New Roman" w:hAnsi="Times New Roman" w:cs="Times New Roman"/>
                <w:sz w:val="24"/>
                <w:szCs w:val="24"/>
              </w:rPr>
              <w:t xml:space="preserve"> and refunds</w:t>
            </w:r>
          </w:p>
        </w:tc>
        <w:tc>
          <w:tcPr>
            <w:tcW w:w="3145" w:type="dxa"/>
          </w:tcPr>
          <w:p w14:paraId="2167997C" w14:textId="6428C8F6" w:rsidR="00C36F9F" w:rsidRPr="00D2781C" w:rsidRDefault="00C36F9F" w:rsidP="00A22DCC">
            <w:pPr>
              <w:autoSpaceDE w:val="0"/>
              <w:autoSpaceDN w:val="0"/>
              <w:adjustRightInd w:val="0"/>
              <w:rPr>
                <w:rFonts w:ascii="Times New Roman" w:hAnsi="Times New Roman" w:cs="Times New Roman"/>
                <w:sz w:val="24"/>
                <w:szCs w:val="24"/>
              </w:rPr>
            </w:pPr>
          </w:p>
        </w:tc>
      </w:tr>
      <w:tr w:rsidR="00C36F9F" w:rsidRPr="00D2781C" w14:paraId="703BCEA5" w14:textId="77777777" w:rsidTr="6FAAA4E8">
        <w:tc>
          <w:tcPr>
            <w:tcW w:w="6205" w:type="dxa"/>
          </w:tcPr>
          <w:p w14:paraId="7937BB4E" w14:textId="672F2816" w:rsidR="00C36F9F" w:rsidRPr="00D2781C" w:rsidRDefault="00C36F9F" w:rsidP="001F774F">
            <w:pPr>
              <w:pStyle w:val="ListParagraph"/>
              <w:numPr>
                <w:ilvl w:val="0"/>
                <w:numId w:val="1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a process by which students who are not adequately prepared for the study at the level for which they have been admitted are </w:t>
            </w:r>
            <w:r w:rsidR="007841C4" w:rsidRPr="00D2781C">
              <w:rPr>
                <w:rFonts w:ascii="Times New Roman" w:hAnsi="Times New Roman" w:cs="Times New Roman"/>
                <w:sz w:val="24"/>
                <w:szCs w:val="24"/>
              </w:rPr>
              <w:t>identified,</w:t>
            </w:r>
            <w:r w:rsidRPr="00D2781C">
              <w:rPr>
                <w:rFonts w:ascii="Times New Roman" w:hAnsi="Times New Roman" w:cs="Times New Roman"/>
                <w:sz w:val="24"/>
                <w:szCs w:val="24"/>
              </w:rPr>
              <w:t xml:space="preserve"> placed, and supported in attaining appropriate educational goals</w:t>
            </w:r>
          </w:p>
        </w:tc>
        <w:tc>
          <w:tcPr>
            <w:tcW w:w="3145" w:type="dxa"/>
          </w:tcPr>
          <w:p w14:paraId="6A198623" w14:textId="31A277C2" w:rsidR="00C36F9F" w:rsidRPr="00D2781C" w:rsidRDefault="00C36F9F" w:rsidP="00A22DCC">
            <w:pPr>
              <w:autoSpaceDE w:val="0"/>
              <w:autoSpaceDN w:val="0"/>
              <w:adjustRightInd w:val="0"/>
              <w:rPr>
                <w:rFonts w:ascii="Times New Roman" w:hAnsi="Times New Roman" w:cs="Times New Roman"/>
                <w:sz w:val="24"/>
                <w:szCs w:val="24"/>
              </w:rPr>
            </w:pPr>
          </w:p>
        </w:tc>
      </w:tr>
      <w:tr w:rsidR="00C36F9F" w:rsidRPr="00D2781C" w14:paraId="6DB8A203" w14:textId="77777777" w:rsidTr="6FAAA4E8">
        <w:tc>
          <w:tcPr>
            <w:tcW w:w="6205" w:type="dxa"/>
          </w:tcPr>
          <w:p w14:paraId="4173794A" w14:textId="07E25C13" w:rsidR="00C36F9F" w:rsidRPr="00D2781C" w:rsidRDefault="00C36F9F" w:rsidP="001F774F">
            <w:pPr>
              <w:pStyle w:val="ListParagraph"/>
              <w:numPr>
                <w:ilvl w:val="0"/>
                <w:numId w:val="1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orientation, advisement, and counseling programs to enhance retention and guide students throughout their educational experience</w:t>
            </w:r>
            <w:r w:rsidR="7A75C296" w:rsidRPr="00D2781C">
              <w:rPr>
                <w:rFonts w:ascii="Times New Roman" w:hAnsi="Times New Roman" w:cs="Times New Roman"/>
                <w:sz w:val="24"/>
                <w:szCs w:val="24"/>
              </w:rPr>
              <w:t>, and</w:t>
            </w:r>
          </w:p>
        </w:tc>
        <w:tc>
          <w:tcPr>
            <w:tcW w:w="3145" w:type="dxa"/>
          </w:tcPr>
          <w:p w14:paraId="0600F4B6" w14:textId="07C56212" w:rsidR="00C36F9F" w:rsidRPr="00D2781C" w:rsidRDefault="00C36F9F" w:rsidP="00A22DCC">
            <w:pPr>
              <w:autoSpaceDE w:val="0"/>
              <w:autoSpaceDN w:val="0"/>
              <w:adjustRightInd w:val="0"/>
              <w:rPr>
                <w:rFonts w:ascii="Times New Roman" w:hAnsi="Times New Roman" w:cs="Times New Roman"/>
                <w:sz w:val="24"/>
                <w:szCs w:val="24"/>
              </w:rPr>
            </w:pPr>
          </w:p>
        </w:tc>
      </w:tr>
      <w:tr w:rsidR="00C36F9F" w:rsidRPr="00D2781C" w14:paraId="7CC86B66" w14:textId="77777777" w:rsidTr="6FAAA4E8">
        <w:tc>
          <w:tcPr>
            <w:tcW w:w="6205" w:type="dxa"/>
          </w:tcPr>
          <w:p w14:paraId="5F2C3A42" w14:textId="52099A5A" w:rsidR="00C36F9F" w:rsidRPr="00D2781C" w:rsidRDefault="00C36F9F" w:rsidP="001F774F">
            <w:pPr>
              <w:pStyle w:val="ListParagraph"/>
              <w:numPr>
                <w:ilvl w:val="0"/>
                <w:numId w:val="1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processes designed to enhance the successful achievement of students' educational goals </w:t>
            </w:r>
            <w:r w:rsidRPr="00D2781C">
              <w:rPr>
                <w:rFonts w:ascii="Times New Roman" w:hAnsi="Times New Roman" w:cs="Times New Roman"/>
                <w:sz w:val="24"/>
                <w:szCs w:val="24"/>
              </w:rPr>
              <w:lastRenderedPageBreak/>
              <w:t>including certificate and degree completion, transfer to other institutions, and post-completion placement</w:t>
            </w:r>
            <w:r w:rsidR="5F9760AD" w:rsidRPr="00D2781C">
              <w:rPr>
                <w:rFonts w:ascii="Times New Roman" w:hAnsi="Times New Roman" w:cs="Times New Roman"/>
                <w:sz w:val="24"/>
                <w:szCs w:val="24"/>
              </w:rPr>
              <w:t xml:space="preserve">. </w:t>
            </w:r>
          </w:p>
        </w:tc>
        <w:tc>
          <w:tcPr>
            <w:tcW w:w="3145" w:type="dxa"/>
          </w:tcPr>
          <w:p w14:paraId="3EC3E8D8" w14:textId="733513E2" w:rsidR="00C36F9F" w:rsidRPr="00D2781C" w:rsidRDefault="00C36F9F" w:rsidP="00A22DCC">
            <w:pPr>
              <w:autoSpaceDE w:val="0"/>
              <w:autoSpaceDN w:val="0"/>
              <w:adjustRightInd w:val="0"/>
              <w:rPr>
                <w:rFonts w:ascii="Times New Roman" w:hAnsi="Times New Roman" w:cs="Times New Roman"/>
                <w:sz w:val="24"/>
                <w:szCs w:val="24"/>
              </w:rPr>
            </w:pPr>
          </w:p>
        </w:tc>
      </w:tr>
      <w:tr w:rsidR="00C36F9F" w:rsidRPr="00D2781C" w14:paraId="4749EC71" w14:textId="77777777" w:rsidTr="6FAAA4E8">
        <w:tc>
          <w:tcPr>
            <w:tcW w:w="6205" w:type="dxa"/>
          </w:tcPr>
          <w:p w14:paraId="2FCD2C74" w14:textId="21E1FA97" w:rsidR="00C36F9F" w:rsidRPr="00D2781C" w:rsidRDefault="00E1629E" w:rsidP="001F774F">
            <w:pPr>
              <w:pStyle w:val="ListParagraph"/>
              <w:numPr>
                <w:ilvl w:val="0"/>
                <w:numId w:val="11"/>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Policies and procedures regarding evaluation and acceptance of transfer credits, and credits awarded through experiential learning, prior non-academic learning, competency-based assessment, and other alternative learning approaches</w:t>
            </w:r>
          </w:p>
        </w:tc>
        <w:tc>
          <w:tcPr>
            <w:tcW w:w="3145" w:type="dxa"/>
          </w:tcPr>
          <w:p w14:paraId="6D2F367B" w14:textId="2B79BF28" w:rsidR="00C36F9F" w:rsidRPr="00D2781C" w:rsidRDefault="00C36F9F" w:rsidP="00A22DCC">
            <w:pPr>
              <w:autoSpaceDE w:val="0"/>
              <w:autoSpaceDN w:val="0"/>
              <w:adjustRightInd w:val="0"/>
              <w:rPr>
                <w:rFonts w:ascii="Times New Roman" w:hAnsi="Times New Roman" w:cs="Times New Roman"/>
                <w:sz w:val="24"/>
                <w:szCs w:val="24"/>
              </w:rPr>
            </w:pPr>
          </w:p>
        </w:tc>
      </w:tr>
      <w:tr w:rsidR="00C36F9F" w:rsidRPr="00D2781C" w14:paraId="2043002B" w14:textId="77777777" w:rsidTr="6FAAA4E8">
        <w:tc>
          <w:tcPr>
            <w:tcW w:w="6205" w:type="dxa"/>
          </w:tcPr>
          <w:p w14:paraId="7A008A48" w14:textId="04C3B57D" w:rsidR="00C36F9F" w:rsidRPr="00D2781C" w:rsidRDefault="00E1629E" w:rsidP="001F774F">
            <w:pPr>
              <w:pStyle w:val="ListParagraph"/>
              <w:numPr>
                <w:ilvl w:val="0"/>
                <w:numId w:val="11"/>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Policies and procedures for the safe and secure maintenance and appropriate release of student information and records</w:t>
            </w:r>
          </w:p>
        </w:tc>
        <w:tc>
          <w:tcPr>
            <w:tcW w:w="3145" w:type="dxa"/>
          </w:tcPr>
          <w:p w14:paraId="01C5E731" w14:textId="51B628BB" w:rsidR="00C36F9F" w:rsidRPr="00D2781C" w:rsidRDefault="00C36F9F" w:rsidP="00A22DCC">
            <w:pPr>
              <w:autoSpaceDE w:val="0"/>
              <w:autoSpaceDN w:val="0"/>
              <w:adjustRightInd w:val="0"/>
              <w:rPr>
                <w:rFonts w:ascii="Times New Roman" w:hAnsi="Times New Roman" w:cs="Times New Roman"/>
                <w:sz w:val="24"/>
                <w:szCs w:val="24"/>
              </w:rPr>
            </w:pPr>
          </w:p>
        </w:tc>
      </w:tr>
      <w:tr w:rsidR="00C36F9F" w:rsidRPr="00D2781C" w14:paraId="4F34560C" w14:textId="77777777" w:rsidTr="6FAAA4E8">
        <w:tc>
          <w:tcPr>
            <w:tcW w:w="6205" w:type="dxa"/>
          </w:tcPr>
          <w:p w14:paraId="456A4265" w14:textId="19E28B4B" w:rsidR="00C36F9F" w:rsidRPr="00D2781C" w:rsidRDefault="00E1629E" w:rsidP="001F774F">
            <w:pPr>
              <w:pStyle w:val="ListParagraph"/>
              <w:numPr>
                <w:ilvl w:val="0"/>
                <w:numId w:val="11"/>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If offered, athletic, student life, and other extracurricular activities that are regulated by the same academic, fiscal, and administrative principles and procedures that govern all other programs</w:t>
            </w:r>
          </w:p>
        </w:tc>
        <w:tc>
          <w:tcPr>
            <w:tcW w:w="3145" w:type="dxa"/>
          </w:tcPr>
          <w:p w14:paraId="18820631" w14:textId="7EBBEF4E" w:rsidR="00C36F9F" w:rsidRPr="00D2781C" w:rsidRDefault="00C36F9F" w:rsidP="00A22DCC">
            <w:pPr>
              <w:autoSpaceDE w:val="0"/>
              <w:autoSpaceDN w:val="0"/>
              <w:adjustRightInd w:val="0"/>
              <w:rPr>
                <w:rFonts w:ascii="Times New Roman" w:hAnsi="Times New Roman" w:cs="Times New Roman"/>
                <w:sz w:val="24"/>
                <w:szCs w:val="24"/>
              </w:rPr>
            </w:pPr>
          </w:p>
        </w:tc>
      </w:tr>
      <w:tr w:rsidR="00C36F9F" w:rsidRPr="00D2781C" w14:paraId="2AEF1FDA" w14:textId="77777777" w:rsidTr="6FAAA4E8">
        <w:tc>
          <w:tcPr>
            <w:tcW w:w="6205" w:type="dxa"/>
          </w:tcPr>
          <w:p w14:paraId="25D5F8CE" w14:textId="77777777" w:rsidR="00C36F9F" w:rsidRPr="00D2781C" w:rsidRDefault="00E1629E" w:rsidP="001F774F">
            <w:pPr>
              <w:pStyle w:val="ListParagraph"/>
              <w:numPr>
                <w:ilvl w:val="0"/>
                <w:numId w:val="11"/>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If applicable, </w:t>
            </w:r>
            <w:proofErr w:type="gramStart"/>
            <w:r w:rsidRPr="00D2781C">
              <w:rPr>
                <w:rFonts w:ascii="Times New Roman" w:hAnsi="Times New Roman" w:cs="Times New Roman"/>
                <w:sz w:val="24"/>
                <w:szCs w:val="24"/>
              </w:rPr>
              <w:t>adequate</w:t>
            </w:r>
            <w:proofErr w:type="gramEnd"/>
            <w:r w:rsidRPr="00D2781C">
              <w:rPr>
                <w:rFonts w:ascii="Times New Roman" w:hAnsi="Times New Roman" w:cs="Times New Roman"/>
                <w:sz w:val="24"/>
                <w:szCs w:val="24"/>
              </w:rPr>
              <w:t xml:space="preserve"> and appropriate institutional review and approval of student support services, designed, delivered, or assessed by third-party providers</w:t>
            </w:r>
          </w:p>
        </w:tc>
        <w:tc>
          <w:tcPr>
            <w:tcW w:w="3145" w:type="dxa"/>
          </w:tcPr>
          <w:p w14:paraId="1CB6C6A3" w14:textId="082C1BF8" w:rsidR="00C36F9F" w:rsidRPr="00D2781C" w:rsidRDefault="00C36F9F" w:rsidP="00A22DCC">
            <w:pPr>
              <w:autoSpaceDE w:val="0"/>
              <w:autoSpaceDN w:val="0"/>
              <w:adjustRightInd w:val="0"/>
              <w:rPr>
                <w:rFonts w:ascii="Times New Roman" w:hAnsi="Times New Roman" w:cs="Times New Roman"/>
                <w:sz w:val="24"/>
                <w:szCs w:val="24"/>
              </w:rPr>
            </w:pPr>
          </w:p>
        </w:tc>
      </w:tr>
      <w:tr w:rsidR="00C36F9F" w:rsidRPr="00D2781C" w14:paraId="4B798B7E" w14:textId="77777777" w:rsidTr="6FAAA4E8">
        <w:tc>
          <w:tcPr>
            <w:tcW w:w="6205" w:type="dxa"/>
          </w:tcPr>
          <w:p w14:paraId="32A5B05C" w14:textId="77777777" w:rsidR="00C36F9F" w:rsidRPr="00D2781C" w:rsidRDefault="00E1629E" w:rsidP="001F774F">
            <w:pPr>
              <w:pStyle w:val="ListParagraph"/>
              <w:numPr>
                <w:ilvl w:val="0"/>
                <w:numId w:val="11"/>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Periodic assessment of the effectiveness of programs supporting the student experience</w:t>
            </w:r>
          </w:p>
        </w:tc>
        <w:tc>
          <w:tcPr>
            <w:tcW w:w="3145" w:type="dxa"/>
          </w:tcPr>
          <w:p w14:paraId="196B7BD0" w14:textId="40867BE6" w:rsidR="00C36F9F" w:rsidRPr="00D2781C" w:rsidRDefault="00C36F9F" w:rsidP="00A22DCC">
            <w:pPr>
              <w:autoSpaceDE w:val="0"/>
              <w:autoSpaceDN w:val="0"/>
              <w:adjustRightInd w:val="0"/>
              <w:rPr>
                <w:rFonts w:ascii="Times New Roman" w:hAnsi="Times New Roman" w:cs="Times New Roman"/>
                <w:sz w:val="24"/>
                <w:szCs w:val="24"/>
              </w:rPr>
            </w:pPr>
          </w:p>
        </w:tc>
      </w:tr>
    </w:tbl>
    <w:p w14:paraId="10E92BB4" w14:textId="43DAA963" w:rsidR="00C36F9F" w:rsidRPr="00D2781C" w:rsidRDefault="00C36F9F" w:rsidP="00A22DCC">
      <w:pPr>
        <w:autoSpaceDE w:val="0"/>
        <w:autoSpaceDN w:val="0"/>
        <w:adjustRightInd w:val="0"/>
        <w:spacing w:after="0" w:line="240" w:lineRule="auto"/>
        <w:rPr>
          <w:rFonts w:ascii="Times New Roman" w:hAnsi="Times New Roman" w:cs="Times New Roman"/>
          <w:sz w:val="24"/>
          <w:szCs w:val="24"/>
        </w:rPr>
      </w:pPr>
    </w:p>
    <w:p w14:paraId="36A11E2C" w14:textId="5E0F4457" w:rsidR="007C24CF" w:rsidRPr="00D2781C" w:rsidRDefault="007C24CF" w:rsidP="00A22DCC">
      <w:pPr>
        <w:autoSpaceDE w:val="0"/>
        <w:autoSpaceDN w:val="0"/>
        <w:adjustRightInd w:val="0"/>
        <w:spacing w:after="0" w:line="240" w:lineRule="auto"/>
        <w:rPr>
          <w:rFonts w:ascii="Times New Roman" w:hAnsi="Times New Roman" w:cs="Times New Roman"/>
          <w:sz w:val="24"/>
          <w:szCs w:val="24"/>
        </w:rPr>
      </w:pPr>
    </w:p>
    <w:p w14:paraId="167E5601" w14:textId="14917814" w:rsidR="007C24CF" w:rsidRPr="00D2781C" w:rsidRDefault="007C24CF" w:rsidP="00380B6D">
      <w:pPr>
        <w:autoSpaceDE w:val="0"/>
        <w:autoSpaceDN w:val="0"/>
        <w:adjustRightInd w:val="0"/>
        <w:spacing w:after="0" w:line="240" w:lineRule="auto"/>
        <w:jc w:val="both"/>
        <w:rPr>
          <w:rFonts w:ascii="Times New Roman" w:hAnsi="Times New Roman" w:cs="Times New Roman"/>
          <w:sz w:val="24"/>
          <w:szCs w:val="24"/>
        </w:rPr>
      </w:pPr>
      <w:r w:rsidRPr="00D2781C">
        <w:rPr>
          <w:rFonts w:ascii="Times New Roman" w:hAnsi="Times New Roman" w:cs="Times New Roman"/>
          <w:i/>
          <w:iCs/>
          <w:sz w:val="24"/>
          <w:szCs w:val="24"/>
        </w:rPr>
        <w:t>The following evidence is required. Please ensure that this evidence is included in the list you provide</w:t>
      </w:r>
      <w:r w:rsidR="007A150B" w:rsidRPr="00D2781C">
        <w:rPr>
          <w:rFonts w:ascii="Times New Roman" w:hAnsi="Times New Roman" w:cs="Times New Roman"/>
          <w:i/>
          <w:iCs/>
          <w:sz w:val="24"/>
          <w:szCs w:val="24"/>
        </w:rPr>
        <w:t xml:space="preserve"> for </w:t>
      </w:r>
      <w:r w:rsidR="00AF7709">
        <w:rPr>
          <w:rFonts w:ascii="Times New Roman" w:hAnsi="Times New Roman" w:cs="Times New Roman"/>
          <w:i/>
          <w:iCs/>
          <w:sz w:val="24"/>
          <w:szCs w:val="24"/>
        </w:rPr>
        <w:t>Standard</w:t>
      </w:r>
      <w:r w:rsidR="007A150B" w:rsidRPr="00D2781C">
        <w:rPr>
          <w:rFonts w:ascii="Times New Roman" w:hAnsi="Times New Roman" w:cs="Times New Roman"/>
          <w:i/>
          <w:iCs/>
          <w:sz w:val="24"/>
          <w:szCs w:val="24"/>
        </w:rPr>
        <w:t xml:space="preserve"> IV</w:t>
      </w:r>
      <w:r w:rsidRPr="00D2781C">
        <w:rPr>
          <w:rFonts w:ascii="Times New Roman" w:hAnsi="Times New Roman" w:cs="Times New Roman"/>
          <w:i/>
          <w:iCs/>
          <w:sz w:val="24"/>
          <w:szCs w:val="24"/>
        </w:rPr>
        <w:t>.</w:t>
      </w:r>
    </w:p>
    <w:p w14:paraId="07B62B06" w14:textId="77777777" w:rsidR="007C24CF" w:rsidRPr="00D2781C" w:rsidRDefault="007C24CF" w:rsidP="007C24CF">
      <w:pPr>
        <w:autoSpaceDE w:val="0"/>
        <w:autoSpaceDN w:val="0"/>
        <w:adjustRightInd w:val="0"/>
        <w:spacing w:after="0" w:line="240" w:lineRule="auto"/>
        <w:rPr>
          <w:rFonts w:ascii="Times New Roman" w:hAnsi="Times New Roman" w:cs="Times New Roman"/>
          <w:sz w:val="24"/>
          <w:szCs w:val="24"/>
        </w:rPr>
      </w:pPr>
    </w:p>
    <w:p w14:paraId="729D43AB" w14:textId="05E85465" w:rsidR="007C24CF" w:rsidRPr="00D2781C" w:rsidRDefault="007C24CF" w:rsidP="007C24CF">
      <w:pPr>
        <w:autoSpaceDE w:val="0"/>
        <w:autoSpaceDN w:val="0"/>
        <w:adjustRightInd w:val="0"/>
        <w:rPr>
          <w:rFonts w:ascii="Times New Roman" w:hAnsi="Times New Roman" w:cs="Times New Roman"/>
          <w:b/>
          <w:sz w:val="24"/>
          <w:szCs w:val="24"/>
          <w:u w:val="single"/>
        </w:rPr>
      </w:pPr>
      <w:r w:rsidRPr="00D2781C">
        <w:rPr>
          <w:rFonts w:ascii="Times New Roman" w:hAnsi="Times New Roman" w:cs="Times New Roman"/>
          <w:b/>
          <w:sz w:val="24"/>
          <w:szCs w:val="24"/>
          <w:u w:val="single"/>
        </w:rPr>
        <w:t>Required Evidence</w:t>
      </w:r>
    </w:p>
    <w:p w14:paraId="66BA44A9" w14:textId="77777777" w:rsidR="007C24CF" w:rsidRPr="00D2781C" w:rsidRDefault="007C24CF" w:rsidP="007C24CF">
      <w:pPr>
        <w:pStyle w:val="ListParagraph"/>
        <w:numPr>
          <w:ilvl w:val="0"/>
          <w:numId w:val="34"/>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Admissions Philosophy and Practices: Documents and policy statements (in addition to the catalog) on the institution’s admissions philosophy and practices.</w:t>
      </w:r>
    </w:p>
    <w:p w14:paraId="100373B3" w14:textId="77777777" w:rsidR="007C24CF" w:rsidRPr="00D2781C" w:rsidRDefault="007C24CF" w:rsidP="007C24CF">
      <w:pPr>
        <w:pStyle w:val="ListParagraph"/>
        <w:numPr>
          <w:ilvl w:val="0"/>
          <w:numId w:val="34"/>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Admissions Profile: Number of inquiries, applications, admits, yield rates, deposit-payers, and newly enrolled degree-seeking students, with appropriate cohort breakdowns, for the most recent year for which this information is available.</w:t>
      </w:r>
    </w:p>
    <w:p w14:paraId="4FD3790E" w14:textId="14FB1015" w:rsidR="004774C3" w:rsidRPr="00D2781C" w:rsidRDefault="004774C3" w:rsidP="004774C3">
      <w:pPr>
        <w:pStyle w:val="ListParagraph"/>
        <w:numPr>
          <w:ilvl w:val="0"/>
          <w:numId w:val="34"/>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Enrollment Profile: List of all educational programs with enrollments for each program for the last three years (where enrollment is over ten students), indicating whether they are undergraduate or graduate. Provide the current enrollment profile, which may include: Percentage of students by program, FT/PT status, age, gender, geographic origin, racial/ethnic status, and eligibility for financial aid. Where applicable, supply post-graduation placement information and percentage of enrolled students who transferred into the institution in the last three years.</w:t>
      </w:r>
    </w:p>
    <w:p w14:paraId="41020AC9" w14:textId="716C127A" w:rsidR="007C24CF" w:rsidRPr="00D2781C" w:rsidRDefault="007C24CF" w:rsidP="007C24CF">
      <w:pPr>
        <w:pStyle w:val="ListParagraph"/>
        <w:numPr>
          <w:ilvl w:val="0"/>
          <w:numId w:val="34"/>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Enrollment Projections: Five-year enrollment projections, with distribution by program or major, and the assumptions upon which these projections are based.</w:t>
      </w:r>
    </w:p>
    <w:p w14:paraId="0E99B4CE" w14:textId="77777777" w:rsidR="007C24CF" w:rsidRPr="00D2781C" w:rsidRDefault="007C24CF" w:rsidP="007C24CF">
      <w:pPr>
        <w:pStyle w:val="ListParagraph"/>
        <w:numPr>
          <w:ilvl w:val="0"/>
          <w:numId w:val="34"/>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Financial Aid Profile: Brochures and other publications on financial aid and, for the last three years, (a) most recent three-year student loan cohort default rates; (b) total tuition and fees; and, where applicable, (c) net price.</w:t>
      </w:r>
    </w:p>
    <w:p w14:paraId="3055F3C7" w14:textId="77777777" w:rsidR="007C24CF" w:rsidRPr="00D2781C" w:rsidRDefault="007C24CF" w:rsidP="007C24CF">
      <w:pPr>
        <w:pStyle w:val="ListParagraph"/>
        <w:numPr>
          <w:ilvl w:val="0"/>
          <w:numId w:val="34"/>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lastRenderedPageBreak/>
        <w:t>Retention and Graduation Rates: Student retention and graduation rates for the last three years, including clear definitions of each rate and how each is calculated. Provide aggregate institutional rates.</w:t>
      </w:r>
    </w:p>
    <w:p w14:paraId="7FB6024B" w14:textId="77777777" w:rsidR="007C24CF" w:rsidRPr="00D2781C" w:rsidRDefault="007C24CF" w:rsidP="007C24CF">
      <w:pPr>
        <w:pStyle w:val="ListParagraph"/>
        <w:numPr>
          <w:ilvl w:val="0"/>
          <w:numId w:val="34"/>
        </w:numPr>
        <w:autoSpaceDE w:val="0"/>
        <w:autoSpaceDN w:val="0"/>
        <w:adjustRightInd w:val="0"/>
        <w:jc w:val="both"/>
        <w:rPr>
          <w:rFonts w:ascii="Times New Roman" w:hAnsi="Times New Roman" w:cs="Times New Roman"/>
          <w:b/>
          <w:sz w:val="24"/>
          <w:szCs w:val="24"/>
        </w:rPr>
      </w:pPr>
      <w:r w:rsidRPr="00D2781C">
        <w:rPr>
          <w:rFonts w:ascii="Times New Roman" w:hAnsi="Times New Roman" w:cs="Times New Roman"/>
          <w:sz w:val="24"/>
          <w:szCs w:val="24"/>
        </w:rPr>
        <w:t>Student Handbook: The institution’s student handbook and other documents addressing students and student development topics and giving evidence of comprehensive student services, including academic and financial services, and, as appropriate, personal, transfer, admissions, and career counseling services.</w:t>
      </w:r>
    </w:p>
    <w:p w14:paraId="11F5258F" w14:textId="1F4E40E2" w:rsidR="00C757B4" w:rsidRDefault="00C757B4" w:rsidP="00091802">
      <w:pPr>
        <w:autoSpaceDE w:val="0"/>
        <w:autoSpaceDN w:val="0"/>
        <w:adjustRightInd w:val="0"/>
        <w:spacing w:after="0" w:line="240" w:lineRule="auto"/>
        <w:rPr>
          <w:rFonts w:ascii="Times New Roman" w:hAnsi="Times New Roman" w:cs="Times New Roman"/>
          <w:sz w:val="24"/>
          <w:szCs w:val="24"/>
        </w:rPr>
      </w:pPr>
    </w:p>
    <w:p w14:paraId="031514F6" w14:textId="77777777" w:rsidR="00803C79" w:rsidRPr="000F0849" w:rsidRDefault="00803C79" w:rsidP="00803C79">
      <w:pPr>
        <w:autoSpaceDE w:val="0"/>
        <w:autoSpaceDN w:val="0"/>
        <w:adjustRightInd w:val="0"/>
        <w:spacing w:after="0" w:line="240" w:lineRule="auto"/>
        <w:jc w:val="both"/>
        <w:rPr>
          <w:rFonts w:ascii="Times New Roman" w:hAnsi="Times New Roman" w:cs="Times New Roman"/>
          <w:b/>
          <w:sz w:val="24"/>
          <w:szCs w:val="24"/>
          <w:u w:val="single"/>
        </w:rPr>
      </w:pPr>
      <w:r w:rsidRPr="000F0849">
        <w:rPr>
          <w:rFonts w:ascii="Times New Roman" w:hAnsi="Times New Roman" w:cs="Times New Roman"/>
          <w:b/>
          <w:sz w:val="24"/>
          <w:szCs w:val="24"/>
          <w:u w:val="single"/>
        </w:rPr>
        <w:t>Alignment of Requirements of Affiliation with Standard</w:t>
      </w:r>
      <w:r>
        <w:rPr>
          <w:rFonts w:ascii="Times New Roman" w:hAnsi="Times New Roman" w:cs="Times New Roman"/>
          <w:b/>
          <w:sz w:val="24"/>
          <w:szCs w:val="24"/>
          <w:u w:val="single"/>
        </w:rPr>
        <w:t xml:space="preserve"> IV</w:t>
      </w:r>
    </w:p>
    <w:p w14:paraId="5AD1D12C" w14:textId="77777777" w:rsidR="00803C79" w:rsidRDefault="00803C79" w:rsidP="00803C79">
      <w:pPr>
        <w:autoSpaceDE w:val="0"/>
        <w:autoSpaceDN w:val="0"/>
        <w:adjustRightInd w:val="0"/>
        <w:spacing w:after="0" w:line="240" w:lineRule="auto"/>
        <w:rPr>
          <w:rFonts w:ascii="Times New Roman" w:hAnsi="Times New Roman" w:cs="Times New Roman"/>
          <w:b/>
          <w:bCs/>
          <w:sz w:val="24"/>
          <w:szCs w:val="24"/>
        </w:rPr>
      </w:pPr>
      <w:r w:rsidRPr="33E5B230">
        <w:rPr>
          <w:rFonts w:ascii="Times New Roman" w:hAnsi="Times New Roman" w:cs="Times New Roman"/>
          <w:b/>
          <w:bCs/>
          <w:sz w:val="24"/>
          <w:szCs w:val="24"/>
        </w:rPr>
        <w:t xml:space="preserve">Requirement 3: </w:t>
      </w:r>
      <w:r w:rsidRPr="33E5B230">
        <w:rPr>
          <w:rFonts w:ascii="Times New Roman" w:hAnsi="Times New Roman" w:cs="Times New Roman"/>
          <w:sz w:val="24"/>
          <w:szCs w:val="24"/>
        </w:rPr>
        <w:t>For institutions pursuing Candidacy or Initial Accreditation, the institution will graduate at least one class before the evaluation team visit for initial accreditation takes place (Step 7 of the initial accreditation process), unless the institution can demonstrate to the satisfaction of the Commission that the lack of graduates does not compromise its ability to demonstrate appropriate learning outcomes.</w:t>
      </w:r>
    </w:p>
    <w:p w14:paraId="3E525A7B" w14:textId="77777777" w:rsidR="00803C79" w:rsidRDefault="00803C79" w:rsidP="00803C79">
      <w:pPr>
        <w:spacing w:after="0" w:line="240" w:lineRule="auto"/>
        <w:rPr>
          <w:rFonts w:ascii="Times New Roman" w:hAnsi="Times New Roman" w:cs="Times New Roman"/>
          <w:b/>
          <w:bCs/>
          <w:sz w:val="24"/>
          <w:szCs w:val="24"/>
        </w:rPr>
      </w:pPr>
    </w:p>
    <w:p w14:paraId="7865F4D3" w14:textId="77777777" w:rsidR="00803C79" w:rsidRDefault="00803C79" w:rsidP="00803C79">
      <w:pPr>
        <w:autoSpaceDE w:val="0"/>
        <w:autoSpaceDN w:val="0"/>
        <w:adjustRightInd w:val="0"/>
        <w:spacing w:after="0" w:line="240" w:lineRule="auto"/>
        <w:rPr>
          <w:rFonts w:ascii="Times New Roman" w:hAnsi="Times New Roman" w:cs="Times New Roman"/>
          <w:b/>
          <w:sz w:val="24"/>
          <w:szCs w:val="24"/>
        </w:rPr>
      </w:pPr>
      <w:r w:rsidRPr="33E5B230">
        <w:rPr>
          <w:rFonts w:ascii="Times New Roman" w:hAnsi="Times New Roman" w:cs="Times New Roman"/>
          <w:b/>
          <w:bCs/>
          <w:sz w:val="24"/>
          <w:szCs w:val="24"/>
        </w:rPr>
        <w:t xml:space="preserve">Requirement 8: </w:t>
      </w:r>
      <w:r w:rsidRPr="33E5B230">
        <w:rPr>
          <w:rFonts w:ascii="Times New Roman" w:hAnsi="Times New Roman" w:cs="Times New Roman"/>
          <w:sz w:val="24"/>
          <w:szCs w:val="24"/>
        </w:rPr>
        <w:t>The institution systematically evaluates its educational and other programs and makes public how well and in what ways it is accomplishing its purposes.</w:t>
      </w:r>
    </w:p>
    <w:p w14:paraId="7A6E422D" w14:textId="77777777" w:rsidR="00803C79" w:rsidRDefault="00803C79" w:rsidP="00803C79">
      <w:pPr>
        <w:spacing w:after="0" w:line="240" w:lineRule="auto"/>
        <w:rPr>
          <w:rFonts w:ascii="Times New Roman" w:hAnsi="Times New Roman" w:cs="Times New Roman"/>
          <w:b/>
          <w:bCs/>
          <w:sz w:val="24"/>
          <w:szCs w:val="24"/>
        </w:rPr>
      </w:pPr>
    </w:p>
    <w:p w14:paraId="72EDBE8B" w14:textId="77777777" w:rsidR="00803C79" w:rsidRPr="00E0313B" w:rsidRDefault="00803C79" w:rsidP="00803C79">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9: </w:t>
      </w:r>
      <w:r w:rsidRPr="33E5B230">
        <w:rPr>
          <w:rFonts w:ascii="Times New Roman" w:hAnsi="Times New Roman" w:cs="Times New Roman"/>
          <w:sz w:val="24"/>
          <w:szCs w:val="24"/>
        </w:rPr>
        <w:t xml:space="preserve">Student learning programs and opportunities are characterized by rigor, coherence, and appropriate assessment of student achievement throughout the educational offerings, regardless of certificate or degree level or delivery and instructional modality.  </w:t>
      </w:r>
    </w:p>
    <w:p w14:paraId="25B3C0A0" w14:textId="77777777" w:rsidR="00803C79" w:rsidRDefault="00803C79" w:rsidP="00803C79">
      <w:pPr>
        <w:spacing w:after="0" w:line="240" w:lineRule="auto"/>
        <w:rPr>
          <w:rFonts w:ascii="Times New Roman" w:hAnsi="Times New Roman" w:cs="Times New Roman"/>
          <w:b/>
          <w:bCs/>
          <w:sz w:val="24"/>
          <w:szCs w:val="24"/>
        </w:rPr>
      </w:pPr>
    </w:p>
    <w:p w14:paraId="7BF183C7" w14:textId="77777777" w:rsidR="00803C79" w:rsidRPr="00E0313B" w:rsidRDefault="00803C79" w:rsidP="00803C79">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10: </w:t>
      </w:r>
      <w:r w:rsidRPr="33E5B230">
        <w:rPr>
          <w:rFonts w:ascii="Times New Roman" w:hAnsi="Times New Roman" w:cs="Times New Roman"/>
          <w:sz w:val="24"/>
          <w:szCs w:val="24"/>
        </w:rPr>
        <w:t>Institutional planning integrates goals for academic and institutional effectiveness and improvement, student achievement of educational goals, student learning, and the results of academic and institutional assessments.</w:t>
      </w:r>
    </w:p>
    <w:p w14:paraId="181BF1B9" w14:textId="52B34A35" w:rsidR="00803C79" w:rsidRDefault="00803C79" w:rsidP="00091802">
      <w:pPr>
        <w:autoSpaceDE w:val="0"/>
        <w:autoSpaceDN w:val="0"/>
        <w:adjustRightInd w:val="0"/>
        <w:spacing w:after="0" w:line="240" w:lineRule="auto"/>
        <w:rPr>
          <w:rFonts w:ascii="Times New Roman" w:hAnsi="Times New Roman" w:cs="Times New Roman"/>
          <w:sz w:val="24"/>
          <w:szCs w:val="24"/>
        </w:rPr>
      </w:pPr>
    </w:p>
    <w:p w14:paraId="76D45709" w14:textId="77777777" w:rsidR="00027F58" w:rsidRPr="0046765C" w:rsidRDefault="00027F58" w:rsidP="00027F58">
      <w:pPr>
        <w:autoSpaceDE w:val="0"/>
        <w:autoSpaceDN w:val="0"/>
        <w:adjustRightInd w:val="0"/>
        <w:spacing w:after="0" w:line="240" w:lineRule="auto"/>
        <w:rPr>
          <w:rFonts w:ascii="Times New Roman" w:hAnsi="Times New Roman" w:cs="Times New Roman"/>
          <w:sz w:val="24"/>
          <w:szCs w:val="24"/>
        </w:rPr>
      </w:pPr>
      <w:r w:rsidRPr="0046765C">
        <w:rPr>
          <w:rFonts w:ascii="Times New Roman" w:hAnsi="Times New Roman" w:cs="Times New Roman"/>
          <w:sz w:val="24"/>
          <w:szCs w:val="24"/>
        </w:rPr>
        <w:t>Provide a narrative demonstrating the institution’s compliance with requirements of affiliation. The institution should make an assertion about the extent to which it believes it has achieved compliance.  If necessary, provide a clear and concise summary of plans either to come into compliance or to improve the level of compliance, as appropriate.</w:t>
      </w:r>
    </w:p>
    <w:p w14:paraId="582C9A11" w14:textId="6E3AD9AF" w:rsidR="00027F58" w:rsidRPr="00D2781C" w:rsidRDefault="00027F58" w:rsidP="00091802">
      <w:pPr>
        <w:autoSpaceDE w:val="0"/>
        <w:autoSpaceDN w:val="0"/>
        <w:adjustRightInd w:val="0"/>
        <w:spacing w:after="0" w:line="240" w:lineRule="auto"/>
        <w:rPr>
          <w:rFonts w:ascii="Times New Roman" w:hAnsi="Times New Roman" w:cs="Times New Roman"/>
          <w:sz w:val="24"/>
          <w:szCs w:val="24"/>
        </w:rPr>
      </w:pPr>
      <w:r w:rsidRPr="00FE0E10">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62BE0449" wp14:editId="2EB74C26">
                <wp:simplePos x="0" y="0"/>
                <wp:positionH relativeFrom="margin">
                  <wp:posOffset>0</wp:posOffset>
                </wp:positionH>
                <wp:positionV relativeFrom="paragraph">
                  <wp:posOffset>222250</wp:posOffset>
                </wp:positionV>
                <wp:extent cx="5922645" cy="995680"/>
                <wp:effectExtent l="0" t="0" r="2095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95680"/>
                        </a:xfrm>
                        <a:prstGeom prst="rect">
                          <a:avLst/>
                        </a:prstGeom>
                        <a:solidFill>
                          <a:srgbClr val="FFFFFF"/>
                        </a:solidFill>
                        <a:ln w="9525">
                          <a:solidFill>
                            <a:srgbClr val="000000"/>
                          </a:solidFill>
                          <a:miter lim="800000"/>
                          <a:headEnd/>
                          <a:tailEnd/>
                        </a:ln>
                      </wps:spPr>
                      <wps:txbx>
                        <w:txbxContent>
                          <w:p w14:paraId="421F583D" w14:textId="77777777" w:rsidR="00027F58" w:rsidRDefault="00027F58" w:rsidP="00027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E0449" id="_x0000_s1033" type="#_x0000_t202" style="position:absolute;margin-left:0;margin-top:17.5pt;width:466.35pt;height:78.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">
                <v:textbox>
                  <w:txbxContent>
                    <w:p w14:paraId="421F583D" w14:textId="77777777" w:rsidR="00027F58" w:rsidRDefault="00027F58" w:rsidP="00027F58"/>
                  </w:txbxContent>
                </v:textbox>
                <w10:wrap type="square" anchorx="margin"/>
              </v:shape>
            </w:pict>
          </mc:Fallback>
        </mc:AlternateContent>
      </w:r>
    </w:p>
    <w:p w14:paraId="655A9371" w14:textId="77777777" w:rsidR="00744EB0" w:rsidRPr="00D2781C" w:rsidRDefault="00744EB0">
      <w:pPr>
        <w:rPr>
          <w:rStyle w:val="BookTitle"/>
          <w:rFonts w:ascii="Times New Roman" w:eastAsia="MS Gothic" w:hAnsi="Times New Roman" w:cs="Times New Roman"/>
          <w:color w:val="365F91"/>
          <w:sz w:val="32"/>
          <w:szCs w:val="32"/>
        </w:rPr>
      </w:pPr>
      <w:r w:rsidRPr="00D2781C">
        <w:rPr>
          <w:rStyle w:val="BookTitle"/>
          <w:rFonts w:ascii="Times New Roman" w:eastAsia="MS Gothic" w:hAnsi="Times New Roman" w:cs="Times New Roman"/>
          <w:color w:val="365F91"/>
        </w:rPr>
        <w:br w:type="page"/>
      </w:r>
    </w:p>
    <w:p w14:paraId="449E32A5" w14:textId="45F177E1" w:rsidR="0028565F" w:rsidRPr="0028565F" w:rsidRDefault="0028565F" w:rsidP="00876797">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textAlignment w:val="baseline"/>
        <w:rPr>
          <w:rFonts w:ascii="Segoe UI" w:hAnsi="Segoe UI" w:cs="Segoe UI"/>
          <w:color w:val="2E74B5"/>
          <w:sz w:val="28"/>
          <w:szCs w:val="28"/>
        </w:rPr>
      </w:pPr>
      <w:r w:rsidRPr="0028565F">
        <w:rPr>
          <w:rStyle w:val="normaltextrun"/>
          <w:rFonts w:ascii="Cambria" w:hAnsi="Cambria" w:cs="Segoe UI"/>
          <w:b/>
          <w:bCs/>
          <w:i/>
          <w:iCs/>
          <w:color w:val="365F91"/>
          <w:sz w:val="28"/>
          <w:szCs w:val="28"/>
        </w:rPr>
        <w:lastRenderedPageBreak/>
        <w:t>STANDARD V: EDUCATIONAL EFFECTIVENESS ASSESSMENT</w:t>
      </w:r>
    </w:p>
    <w:p w14:paraId="08718436" w14:textId="77777777" w:rsidR="0028565F" w:rsidRDefault="0028565F" w:rsidP="00F3092B">
      <w:pPr>
        <w:spacing w:after="0"/>
        <w:jc w:val="both"/>
        <w:rPr>
          <w:rFonts w:ascii="Times New Roman" w:hAnsi="Times New Roman" w:cs="Times New Roman"/>
          <w:b/>
          <w:sz w:val="24"/>
          <w:szCs w:val="24"/>
        </w:rPr>
      </w:pPr>
    </w:p>
    <w:p w14:paraId="69512FC9" w14:textId="531930CA" w:rsidR="00A22DCC" w:rsidRPr="00D2781C" w:rsidRDefault="00A22DCC" w:rsidP="00F3092B">
      <w:pPr>
        <w:spacing w:after="0"/>
        <w:jc w:val="both"/>
        <w:rPr>
          <w:rFonts w:ascii="Times New Roman" w:hAnsi="Times New Roman" w:cs="Times New Roman"/>
          <w:sz w:val="24"/>
          <w:szCs w:val="24"/>
        </w:rPr>
      </w:pPr>
      <w:r w:rsidRPr="00D2781C">
        <w:rPr>
          <w:rFonts w:ascii="Times New Roman" w:hAnsi="Times New Roman" w:cs="Times New Roman"/>
          <w:b/>
          <w:sz w:val="24"/>
          <w:szCs w:val="24"/>
        </w:rPr>
        <w:t xml:space="preserve">Assessment of student learning demonstrates that </w:t>
      </w:r>
      <w:r w:rsidR="00E1629E" w:rsidRPr="00D2781C">
        <w:rPr>
          <w:rFonts w:ascii="Times New Roman" w:hAnsi="Times New Roman" w:cs="Times New Roman"/>
          <w:b/>
          <w:sz w:val="24"/>
          <w:szCs w:val="24"/>
        </w:rPr>
        <w:t>the institution’</w:t>
      </w:r>
      <w:r w:rsidRPr="00D2781C">
        <w:rPr>
          <w:rFonts w:ascii="Times New Roman" w:hAnsi="Times New Roman" w:cs="Times New Roman"/>
          <w:b/>
          <w:sz w:val="24"/>
          <w:szCs w:val="24"/>
        </w:rPr>
        <w:t>s</w:t>
      </w:r>
      <w:r w:rsidR="00E1629E" w:rsidRPr="00D2781C">
        <w:rPr>
          <w:rFonts w:ascii="Times New Roman" w:hAnsi="Times New Roman" w:cs="Times New Roman"/>
          <w:b/>
          <w:sz w:val="24"/>
          <w:szCs w:val="24"/>
        </w:rPr>
        <w:t xml:space="preserve"> </w:t>
      </w:r>
      <w:r w:rsidRPr="00D2781C">
        <w:rPr>
          <w:rFonts w:ascii="Times New Roman" w:hAnsi="Times New Roman" w:cs="Times New Roman"/>
          <w:b/>
          <w:sz w:val="24"/>
          <w:szCs w:val="24"/>
        </w:rPr>
        <w:t xml:space="preserve">students have accomplished educational goals consistent with their programs of study, degree level, </w:t>
      </w:r>
      <w:r w:rsidR="00E1629E" w:rsidRPr="00D2781C">
        <w:rPr>
          <w:rFonts w:ascii="Times New Roman" w:hAnsi="Times New Roman" w:cs="Times New Roman"/>
          <w:b/>
          <w:sz w:val="24"/>
          <w:szCs w:val="24"/>
        </w:rPr>
        <w:t>the institution’</w:t>
      </w:r>
      <w:r w:rsidRPr="00D2781C">
        <w:rPr>
          <w:rFonts w:ascii="Times New Roman" w:hAnsi="Times New Roman" w:cs="Times New Roman"/>
          <w:b/>
          <w:sz w:val="24"/>
          <w:szCs w:val="24"/>
        </w:rPr>
        <w:t>s mission, and appropriate expectations for insti</w:t>
      </w:r>
      <w:r w:rsidR="00E1629E" w:rsidRPr="00D2781C">
        <w:rPr>
          <w:rFonts w:ascii="Times New Roman" w:hAnsi="Times New Roman" w:cs="Times New Roman"/>
          <w:b/>
          <w:sz w:val="24"/>
          <w:szCs w:val="24"/>
        </w:rPr>
        <w:t>tutions of higher education</w:t>
      </w:r>
    </w:p>
    <w:p w14:paraId="6AA31034" w14:textId="77777777"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p>
    <w:p w14:paraId="40F33FC1" w14:textId="3E3DDB10" w:rsidR="00B83D62" w:rsidRPr="00D2781C" w:rsidRDefault="00B83D62" w:rsidP="00B83D62">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 xml:space="preserve">Provide a narrative demonstrating the institution’s compliance with this </w:t>
      </w:r>
      <w:r w:rsidR="00AF7709">
        <w:rPr>
          <w:rFonts w:ascii="Times New Roman" w:hAnsi="Times New Roman" w:cs="Times New Roman"/>
          <w:sz w:val="24"/>
          <w:szCs w:val="24"/>
        </w:rPr>
        <w:t>standard</w:t>
      </w:r>
      <w:r w:rsidRPr="00D2781C">
        <w:rPr>
          <w:rFonts w:ascii="Times New Roman" w:hAnsi="Times New Roman" w:cs="Times New Roman"/>
          <w:sz w:val="24"/>
          <w:szCs w:val="24"/>
        </w:rPr>
        <w:t xml:space="preserve">. The institution should make an assertion about the extent to which it believes it has achieved compliance.  If necessary, provide a clear and concise summary of plans either to come into compliance with this </w:t>
      </w:r>
      <w:r w:rsidR="00AF7709">
        <w:rPr>
          <w:rFonts w:ascii="Times New Roman" w:hAnsi="Times New Roman" w:cs="Times New Roman"/>
          <w:sz w:val="24"/>
          <w:szCs w:val="24"/>
        </w:rPr>
        <w:t>standard</w:t>
      </w:r>
      <w:r w:rsidRPr="00D2781C">
        <w:rPr>
          <w:rFonts w:ascii="Times New Roman" w:hAnsi="Times New Roman" w:cs="Times New Roman"/>
          <w:sz w:val="24"/>
          <w:szCs w:val="24"/>
        </w:rPr>
        <w:t xml:space="preserve"> or to improve the level of compliance, as appropriate.</w:t>
      </w:r>
    </w:p>
    <w:p w14:paraId="49840134" w14:textId="682F11E9" w:rsidR="0091143E" w:rsidRPr="00D2781C" w:rsidRDefault="0091143E" w:rsidP="00B83D62">
      <w:pPr>
        <w:autoSpaceDE w:val="0"/>
        <w:autoSpaceDN w:val="0"/>
        <w:adjustRightInd w:val="0"/>
        <w:spacing w:after="0" w:line="240" w:lineRule="auto"/>
        <w:rPr>
          <w:rFonts w:ascii="Times New Roman" w:hAnsi="Times New Roman" w:cs="Times New Roman"/>
          <w:sz w:val="24"/>
          <w:szCs w:val="24"/>
        </w:rPr>
      </w:pPr>
    </w:p>
    <w:p w14:paraId="4EE1ADF9" w14:textId="5BEC5682" w:rsidR="00B83D62" w:rsidRPr="00D2781C" w:rsidRDefault="00F900EA" w:rsidP="00B83D62">
      <w:pPr>
        <w:autoSpaceDE w:val="0"/>
        <w:autoSpaceDN w:val="0"/>
        <w:adjustRightInd w:val="0"/>
        <w:spacing w:after="0" w:line="240" w:lineRule="auto"/>
        <w:rPr>
          <w:rFonts w:ascii="Times New Roman" w:hAnsi="Times New Roman" w:cs="Times New Roman"/>
          <w:sz w:val="24"/>
          <w:szCs w:val="24"/>
        </w:rPr>
      </w:pPr>
      <w:r w:rsidRPr="00FE0E10">
        <w:rPr>
          <w:rFonts w:ascii="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14:anchorId="2CED12C3" wp14:editId="1DF59796">
                <wp:simplePos x="0" y="0"/>
                <wp:positionH relativeFrom="margin">
                  <wp:posOffset>0</wp:posOffset>
                </wp:positionH>
                <wp:positionV relativeFrom="paragraph">
                  <wp:posOffset>209550</wp:posOffset>
                </wp:positionV>
                <wp:extent cx="5922645" cy="995680"/>
                <wp:effectExtent l="0" t="0" r="2095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95680"/>
                        </a:xfrm>
                        <a:prstGeom prst="rect">
                          <a:avLst/>
                        </a:prstGeom>
                        <a:solidFill>
                          <a:srgbClr val="FFFFFF"/>
                        </a:solidFill>
                        <a:ln w="9525">
                          <a:solidFill>
                            <a:srgbClr val="000000"/>
                          </a:solidFill>
                          <a:miter lim="800000"/>
                          <a:headEnd/>
                          <a:tailEnd/>
                        </a:ln>
                      </wps:spPr>
                      <wps:txbx>
                        <w:txbxContent>
                          <w:p w14:paraId="3D6319F5" w14:textId="77777777" w:rsidR="00F900EA" w:rsidRDefault="00F900EA" w:rsidP="00F90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D12C3" id="_x0000_s1034" type="#_x0000_t202" style="position:absolute;margin-left:0;margin-top:16.5pt;width:466.35pt;height:78.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">
                <v:textbox>
                  <w:txbxContent>
                    <w:p w14:paraId="3D6319F5" w14:textId="77777777" w:rsidR="00F900EA" w:rsidRDefault="00F900EA" w:rsidP="00F900EA"/>
                  </w:txbxContent>
                </v:textbox>
                <w10:wrap type="square" anchorx="margin"/>
              </v:shape>
            </w:pict>
          </mc:Fallback>
        </mc:AlternateContent>
      </w:r>
    </w:p>
    <w:p w14:paraId="42DC01A6" w14:textId="7339CE46" w:rsidR="00B83D62" w:rsidRPr="00D2781C" w:rsidRDefault="00B83D62" w:rsidP="00B83D62">
      <w:pPr>
        <w:autoSpaceDE w:val="0"/>
        <w:autoSpaceDN w:val="0"/>
        <w:adjustRightInd w:val="0"/>
        <w:spacing w:after="0" w:line="240" w:lineRule="auto"/>
        <w:jc w:val="both"/>
        <w:rPr>
          <w:rFonts w:ascii="Times New Roman" w:hAnsi="Times New Roman" w:cs="Times New Roman"/>
          <w:sz w:val="24"/>
          <w:szCs w:val="24"/>
          <w:u w:val="single"/>
        </w:rPr>
      </w:pPr>
      <w:r w:rsidRPr="00D2781C">
        <w:rPr>
          <w:rFonts w:ascii="Times New Roman" w:hAnsi="Times New Roman" w:cs="Times New Roman"/>
          <w:i/>
          <w:iCs/>
          <w:sz w:val="24"/>
          <w:szCs w:val="24"/>
        </w:rPr>
        <w:t xml:space="preserve">This </w:t>
      </w:r>
      <w:r w:rsidR="0028565F">
        <w:rPr>
          <w:rFonts w:ascii="Times New Roman" w:hAnsi="Times New Roman" w:cs="Times New Roman"/>
          <w:i/>
          <w:iCs/>
          <w:sz w:val="24"/>
          <w:szCs w:val="24"/>
        </w:rPr>
        <w:t>s</w:t>
      </w:r>
      <w:r w:rsidR="00AF7709">
        <w:rPr>
          <w:rFonts w:ascii="Times New Roman" w:hAnsi="Times New Roman" w:cs="Times New Roman"/>
          <w:i/>
          <w:iCs/>
          <w:sz w:val="24"/>
          <w:szCs w:val="24"/>
        </w:rPr>
        <w:t>tandard</w:t>
      </w:r>
      <w:r w:rsidRPr="00D2781C">
        <w:rPr>
          <w:rFonts w:ascii="Times New Roman" w:hAnsi="Times New Roman" w:cs="Times New Roman"/>
          <w:i/>
          <w:iCs/>
          <w:sz w:val="24"/>
          <w:szCs w:val="24"/>
        </w:rPr>
        <w:t xml:space="preserve"> includes the following </w:t>
      </w:r>
      <w:r w:rsidR="0028565F">
        <w:rPr>
          <w:rFonts w:ascii="Times New Roman" w:hAnsi="Times New Roman" w:cs="Times New Roman"/>
          <w:i/>
          <w:iCs/>
          <w:sz w:val="24"/>
          <w:szCs w:val="24"/>
        </w:rPr>
        <w:t>c</w:t>
      </w:r>
      <w:r w:rsidRPr="00D2781C">
        <w:rPr>
          <w:rFonts w:ascii="Times New Roman" w:hAnsi="Times New Roman" w:cs="Times New Roman"/>
          <w:i/>
          <w:iCs/>
          <w:sz w:val="24"/>
          <w:szCs w:val="24"/>
        </w:rPr>
        <w:t xml:space="preserve">riteria, which explicate the </w:t>
      </w:r>
      <w:r w:rsidR="0028565F">
        <w:rPr>
          <w:rFonts w:ascii="Times New Roman" w:hAnsi="Times New Roman" w:cs="Times New Roman"/>
          <w:i/>
          <w:iCs/>
          <w:sz w:val="24"/>
          <w:szCs w:val="24"/>
        </w:rPr>
        <w:t>s</w:t>
      </w:r>
      <w:r w:rsidR="00AF7709">
        <w:rPr>
          <w:rFonts w:ascii="Times New Roman" w:hAnsi="Times New Roman" w:cs="Times New Roman"/>
          <w:i/>
          <w:iCs/>
          <w:sz w:val="24"/>
          <w:szCs w:val="24"/>
        </w:rPr>
        <w:t>tandard</w:t>
      </w:r>
      <w:r w:rsidRPr="00D2781C">
        <w:rPr>
          <w:rFonts w:ascii="Times New Roman" w:hAnsi="Times New Roman" w:cs="Times New Roman"/>
          <w:i/>
          <w:iCs/>
          <w:sz w:val="24"/>
          <w:szCs w:val="24"/>
        </w:rPr>
        <w:t xml:space="preserve"> and specify </w:t>
      </w:r>
      <w:proofErr w:type="gramStart"/>
      <w:r w:rsidRPr="00D2781C">
        <w:rPr>
          <w:rFonts w:ascii="Times New Roman" w:hAnsi="Times New Roman" w:cs="Times New Roman"/>
          <w:i/>
          <w:iCs/>
          <w:sz w:val="24"/>
          <w:szCs w:val="24"/>
        </w:rPr>
        <w:t>particular characteristics</w:t>
      </w:r>
      <w:proofErr w:type="gramEnd"/>
      <w:r w:rsidRPr="00D2781C">
        <w:rPr>
          <w:rFonts w:ascii="Times New Roman" w:hAnsi="Times New Roman" w:cs="Times New Roman"/>
          <w:i/>
          <w:iCs/>
          <w:sz w:val="24"/>
          <w:szCs w:val="24"/>
        </w:rPr>
        <w:t xml:space="preserve"> or qualities that should be incorporated in your narrative. Complete the following table by including a list of supporting evidence provided for this </w:t>
      </w:r>
      <w:r w:rsidR="0028565F">
        <w:rPr>
          <w:rFonts w:ascii="Times New Roman" w:hAnsi="Times New Roman" w:cs="Times New Roman"/>
          <w:i/>
          <w:iCs/>
          <w:sz w:val="24"/>
          <w:szCs w:val="24"/>
        </w:rPr>
        <w:t>s</w:t>
      </w:r>
      <w:r w:rsidR="00AF7709">
        <w:rPr>
          <w:rFonts w:ascii="Times New Roman" w:hAnsi="Times New Roman" w:cs="Times New Roman"/>
          <w:i/>
          <w:iCs/>
          <w:sz w:val="24"/>
          <w:szCs w:val="24"/>
        </w:rPr>
        <w:t>tandard</w:t>
      </w:r>
      <w:r w:rsidRPr="00D2781C">
        <w:rPr>
          <w:rFonts w:ascii="Times New Roman" w:hAnsi="Times New Roman" w:cs="Times New Roman"/>
          <w:i/>
          <w:iCs/>
          <w:sz w:val="24"/>
          <w:szCs w:val="24"/>
        </w:rPr>
        <w:t xml:space="preserve">.  If a particular </w:t>
      </w:r>
      <w:r w:rsidR="0028565F">
        <w:rPr>
          <w:rFonts w:ascii="Times New Roman" w:hAnsi="Times New Roman" w:cs="Times New Roman"/>
          <w:i/>
          <w:iCs/>
          <w:sz w:val="24"/>
          <w:szCs w:val="24"/>
        </w:rPr>
        <w:t>c</w:t>
      </w:r>
      <w:r w:rsidRPr="00D2781C">
        <w:rPr>
          <w:rFonts w:ascii="Times New Roman" w:hAnsi="Times New Roman" w:cs="Times New Roman"/>
          <w:i/>
          <w:iCs/>
          <w:sz w:val="24"/>
          <w:szCs w:val="24"/>
        </w:rPr>
        <w:t>riterion is not applicable to this institution, provide a brief explanation of why it is not.</w:t>
      </w:r>
    </w:p>
    <w:p w14:paraId="10B24645" w14:textId="77777777" w:rsidR="00E1629E" w:rsidRPr="00D2781C" w:rsidRDefault="00E1629E" w:rsidP="00A22DCC">
      <w:pPr>
        <w:autoSpaceDE w:val="0"/>
        <w:autoSpaceDN w:val="0"/>
        <w:adjustRightInd w:val="0"/>
        <w:spacing w:after="0" w:line="240" w:lineRule="auto"/>
        <w:rPr>
          <w:rFonts w:ascii="Times New Roman" w:hAnsi="Times New Roman" w:cs="Times New Roman"/>
          <w:sz w:val="24"/>
          <w:szCs w:val="24"/>
        </w:rPr>
      </w:pPr>
    </w:p>
    <w:p w14:paraId="7D953B76" w14:textId="77777777"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5"/>
        <w:gridCol w:w="3145"/>
      </w:tblGrid>
      <w:tr w:rsidR="002C4DB2" w:rsidRPr="00D2781C" w14:paraId="0B1831B3" w14:textId="77777777" w:rsidTr="6FAAA4E8">
        <w:trPr>
          <w:tblHeader/>
        </w:trPr>
        <w:tc>
          <w:tcPr>
            <w:tcW w:w="6205" w:type="dxa"/>
          </w:tcPr>
          <w:p w14:paraId="4F9302BB" w14:textId="6C2D1AB7" w:rsidR="002C4DB2" w:rsidRPr="00D2781C" w:rsidRDefault="00AF7709" w:rsidP="00744EB0">
            <w:pPr>
              <w:autoSpaceDE w:val="0"/>
              <w:autoSpaceDN w:val="0"/>
              <w:adjustRightInd w:val="0"/>
              <w:spacing w:before="40" w:after="60"/>
              <w:jc w:val="center"/>
              <w:rPr>
                <w:rFonts w:ascii="Times New Roman" w:hAnsi="Times New Roman" w:cs="Times New Roman"/>
                <w:b/>
                <w:sz w:val="24"/>
                <w:szCs w:val="24"/>
                <w:u w:val="single"/>
              </w:rPr>
            </w:pPr>
            <w:r>
              <w:rPr>
                <w:rFonts w:ascii="Times New Roman" w:hAnsi="Times New Roman" w:cs="Times New Roman"/>
                <w:b/>
                <w:sz w:val="24"/>
                <w:szCs w:val="24"/>
                <w:u w:val="single"/>
              </w:rPr>
              <w:t>Standard</w:t>
            </w:r>
            <w:r w:rsidR="002C4DB2" w:rsidRPr="00D2781C">
              <w:rPr>
                <w:rFonts w:ascii="Times New Roman" w:hAnsi="Times New Roman" w:cs="Times New Roman"/>
                <w:b/>
                <w:sz w:val="24"/>
                <w:szCs w:val="24"/>
                <w:u w:val="single"/>
              </w:rPr>
              <w:t xml:space="preserve"> V Criteria</w:t>
            </w:r>
          </w:p>
        </w:tc>
        <w:tc>
          <w:tcPr>
            <w:tcW w:w="3145" w:type="dxa"/>
          </w:tcPr>
          <w:p w14:paraId="55DC9A4C" w14:textId="1748499A" w:rsidR="002C4DB2" w:rsidRPr="00D2781C" w:rsidRDefault="002337C2" w:rsidP="00744EB0">
            <w:pPr>
              <w:autoSpaceDE w:val="0"/>
              <w:autoSpaceDN w:val="0"/>
              <w:adjustRightInd w:val="0"/>
              <w:spacing w:before="40" w:after="60"/>
              <w:jc w:val="center"/>
              <w:rPr>
                <w:rFonts w:ascii="Times New Roman" w:hAnsi="Times New Roman" w:cs="Times New Roman"/>
                <w:b/>
                <w:sz w:val="24"/>
                <w:szCs w:val="24"/>
                <w:u w:val="single"/>
              </w:rPr>
            </w:pPr>
            <w:r w:rsidRPr="00D2781C">
              <w:rPr>
                <w:rFonts w:ascii="Times New Roman" w:hAnsi="Times New Roman" w:cs="Times New Roman"/>
                <w:b/>
                <w:sz w:val="24"/>
                <w:szCs w:val="24"/>
                <w:u w:val="single"/>
              </w:rPr>
              <w:t>List of Supporting Evidence</w:t>
            </w:r>
          </w:p>
        </w:tc>
      </w:tr>
      <w:tr w:rsidR="00E1629E" w:rsidRPr="00D2781C" w14:paraId="557266EE" w14:textId="77777777" w:rsidTr="6FAAA4E8">
        <w:tc>
          <w:tcPr>
            <w:tcW w:w="6205" w:type="dxa"/>
          </w:tcPr>
          <w:p w14:paraId="3A375C92" w14:textId="77777777" w:rsidR="00E1629E" w:rsidRPr="00D2781C" w:rsidRDefault="002C4DB2" w:rsidP="001F774F">
            <w:pPr>
              <w:pStyle w:val="ListParagraph"/>
              <w:numPr>
                <w:ilvl w:val="0"/>
                <w:numId w:val="1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Clearly stated student learning outcomes, at the institution and degree/program levels, which are interrelated with one another, with relevant educational experiences, and with the institution’ s mission</w:t>
            </w:r>
          </w:p>
        </w:tc>
        <w:tc>
          <w:tcPr>
            <w:tcW w:w="3145" w:type="dxa"/>
          </w:tcPr>
          <w:p w14:paraId="78E71DE2" w14:textId="4CEED51A" w:rsidR="00E1629E" w:rsidRPr="00D2781C" w:rsidRDefault="00E1629E" w:rsidP="00A22DCC">
            <w:pPr>
              <w:autoSpaceDE w:val="0"/>
              <w:autoSpaceDN w:val="0"/>
              <w:adjustRightInd w:val="0"/>
              <w:rPr>
                <w:rFonts w:ascii="Times New Roman" w:hAnsi="Times New Roman" w:cs="Times New Roman"/>
                <w:sz w:val="24"/>
                <w:szCs w:val="24"/>
              </w:rPr>
            </w:pPr>
          </w:p>
        </w:tc>
      </w:tr>
      <w:tr w:rsidR="00E1629E" w:rsidRPr="00D2781C" w14:paraId="7B7772E3" w14:textId="77777777" w:rsidTr="5CCD2311">
        <w:tc>
          <w:tcPr>
            <w:tcW w:w="6205" w:type="dxa"/>
          </w:tcPr>
          <w:p w14:paraId="20E38DCE" w14:textId="77777777" w:rsidR="00E1629E" w:rsidRPr="00D2781C" w:rsidRDefault="002C4DB2" w:rsidP="001F774F">
            <w:pPr>
              <w:pStyle w:val="ListParagraph"/>
              <w:numPr>
                <w:ilvl w:val="0"/>
                <w:numId w:val="1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Organized and systematic assessments, conducted by faculty and/or appropriate professionals, evaluating the extent of student achievement of institutional and degree/program goals. Institutions should:</w:t>
            </w:r>
          </w:p>
        </w:tc>
        <w:tc>
          <w:tcPr>
            <w:tcW w:w="3145" w:type="dxa"/>
            <w:shd w:val="clear" w:color="auto" w:fill="FFFFFF" w:themeFill="background1"/>
          </w:tcPr>
          <w:p w14:paraId="54C3ED67" w14:textId="77777777" w:rsidR="00E1629E" w:rsidRPr="00D2781C" w:rsidRDefault="00E1629E" w:rsidP="00667F8C">
            <w:pPr>
              <w:autoSpaceDE w:val="0"/>
              <w:autoSpaceDN w:val="0"/>
              <w:adjustRightInd w:val="0"/>
              <w:rPr>
                <w:rFonts w:ascii="Times New Roman" w:hAnsi="Times New Roman" w:cs="Times New Roman"/>
                <w:sz w:val="24"/>
                <w:szCs w:val="24"/>
              </w:rPr>
            </w:pPr>
          </w:p>
        </w:tc>
      </w:tr>
      <w:tr w:rsidR="00E1629E" w:rsidRPr="00D2781C" w14:paraId="74D943E7" w14:textId="77777777" w:rsidTr="6FAAA4E8">
        <w:tc>
          <w:tcPr>
            <w:tcW w:w="6205" w:type="dxa"/>
          </w:tcPr>
          <w:p w14:paraId="307F72F0" w14:textId="1612E405" w:rsidR="00E1629E" w:rsidRPr="00D2781C" w:rsidRDefault="002C4DB2" w:rsidP="001F774F">
            <w:pPr>
              <w:pStyle w:val="ListParagraph"/>
              <w:numPr>
                <w:ilvl w:val="0"/>
                <w:numId w:val="14"/>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define meaningful curricular goals with defensible </w:t>
            </w:r>
            <w:r w:rsidR="00AF7709">
              <w:rPr>
                <w:rFonts w:ascii="Times New Roman" w:hAnsi="Times New Roman" w:cs="Times New Roman"/>
                <w:sz w:val="24"/>
                <w:szCs w:val="24"/>
              </w:rPr>
              <w:t>Standard</w:t>
            </w:r>
            <w:r w:rsidRPr="00D2781C">
              <w:rPr>
                <w:rFonts w:ascii="Times New Roman" w:hAnsi="Times New Roman" w:cs="Times New Roman"/>
                <w:sz w:val="24"/>
                <w:szCs w:val="24"/>
              </w:rPr>
              <w:t>s for evaluating whether students are achieving those goals</w:t>
            </w:r>
          </w:p>
        </w:tc>
        <w:tc>
          <w:tcPr>
            <w:tcW w:w="3145" w:type="dxa"/>
          </w:tcPr>
          <w:p w14:paraId="2469406C" w14:textId="4A234804" w:rsidR="00E1629E" w:rsidRPr="00D2781C" w:rsidRDefault="00E1629E" w:rsidP="00A22DCC">
            <w:pPr>
              <w:autoSpaceDE w:val="0"/>
              <w:autoSpaceDN w:val="0"/>
              <w:adjustRightInd w:val="0"/>
              <w:rPr>
                <w:rFonts w:ascii="Times New Roman" w:hAnsi="Times New Roman" w:cs="Times New Roman"/>
                <w:sz w:val="24"/>
                <w:szCs w:val="24"/>
              </w:rPr>
            </w:pPr>
          </w:p>
        </w:tc>
      </w:tr>
      <w:tr w:rsidR="00E1629E" w:rsidRPr="00D2781C" w14:paraId="1A9CC2DB" w14:textId="77777777" w:rsidTr="6FAAA4E8">
        <w:tc>
          <w:tcPr>
            <w:tcW w:w="6205" w:type="dxa"/>
          </w:tcPr>
          <w:p w14:paraId="4E0ED87F" w14:textId="7288AEF7" w:rsidR="00E1629E" w:rsidRPr="00D2781C" w:rsidRDefault="002C4DB2" w:rsidP="001F774F">
            <w:pPr>
              <w:pStyle w:val="ListParagraph"/>
              <w:numPr>
                <w:ilvl w:val="0"/>
                <w:numId w:val="14"/>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articulate how they prepare students in a manner consistent with their missions for successful careers, meaningful lives, and, where appropriate, further education. They should collect and provide data on the extent to which they are meeting these goals</w:t>
            </w:r>
            <w:r w:rsidR="3E1EA198" w:rsidRPr="00D2781C">
              <w:rPr>
                <w:rFonts w:ascii="Times New Roman" w:hAnsi="Times New Roman" w:cs="Times New Roman"/>
                <w:sz w:val="24"/>
                <w:szCs w:val="24"/>
              </w:rPr>
              <w:t>,</w:t>
            </w:r>
            <w:r w:rsidRPr="00D2781C">
              <w:rPr>
                <w:rFonts w:ascii="Times New Roman" w:hAnsi="Times New Roman" w:cs="Times New Roman"/>
                <w:sz w:val="24"/>
                <w:szCs w:val="24"/>
              </w:rPr>
              <w:t xml:space="preserve"> and</w:t>
            </w:r>
          </w:p>
        </w:tc>
        <w:tc>
          <w:tcPr>
            <w:tcW w:w="3145" w:type="dxa"/>
          </w:tcPr>
          <w:p w14:paraId="2A94696A" w14:textId="591F8BAB" w:rsidR="00E1629E" w:rsidRPr="00D2781C" w:rsidRDefault="00E1629E" w:rsidP="00A22DCC">
            <w:pPr>
              <w:autoSpaceDE w:val="0"/>
              <w:autoSpaceDN w:val="0"/>
              <w:adjustRightInd w:val="0"/>
              <w:rPr>
                <w:rFonts w:ascii="Times New Roman" w:hAnsi="Times New Roman" w:cs="Times New Roman"/>
                <w:sz w:val="24"/>
                <w:szCs w:val="24"/>
              </w:rPr>
            </w:pPr>
          </w:p>
        </w:tc>
      </w:tr>
      <w:tr w:rsidR="00E1629E" w:rsidRPr="00D2781C" w14:paraId="1552A7D1" w14:textId="77777777" w:rsidTr="6FAAA4E8">
        <w:tc>
          <w:tcPr>
            <w:tcW w:w="6205" w:type="dxa"/>
          </w:tcPr>
          <w:p w14:paraId="0AEBF9A5" w14:textId="14F40C0E" w:rsidR="00E1629E" w:rsidRPr="00D2781C" w:rsidRDefault="002C4DB2" w:rsidP="001F774F">
            <w:pPr>
              <w:pStyle w:val="ListParagraph"/>
              <w:numPr>
                <w:ilvl w:val="0"/>
                <w:numId w:val="14"/>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lastRenderedPageBreak/>
              <w:t>support and sustain assessment of student achievement and communicate the results of this assessment to stakeholders</w:t>
            </w:r>
            <w:r w:rsidR="1793FD3A" w:rsidRPr="00D2781C">
              <w:rPr>
                <w:rFonts w:ascii="Times New Roman" w:hAnsi="Times New Roman" w:cs="Times New Roman"/>
                <w:sz w:val="24"/>
                <w:szCs w:val="24"/>
              </w:rPr>
              <w:t xml:space="preserve">. </w:t>
            </w:r>
          </w:p>
        </w:tc>
        <w:tc>
          <w:tcPr>
            <w:tcW w:w="3145" w:type="dxa"/>
          </w:tcPr>
          <w:p w14:paraId="19D4D741" w14:textId="176BD44C" w:rsidR="00E1629E" w:rsidRPr="00D2781C" w:rsidRDefault="00E1629E" w:rsidP="00A22DCC">
            <w:pPr>
              <w:autoSpaceDE w:val="0"/>
              <w:autoSpaceDN w:val="0"/>
              <w:adjustRightInd w:val="0"/>
              <w:rPr>
                <w:rFonts w:ascii="Times New Roman" w:hAnsi="Times New Roman" w:cs="Times New Roman"/>
                <w:sz w:val="24"/>
                <w:szCs w:val="24"/>
              </w:rPr>
            </w:pPr>
          </w:p>
        </w:tc>
      </w:tr>
      <w:tr w:rsidR="00E1629E" w:rsidRPr="00D2781C" w14:paraId="42212DA5" w14:textId="77777777" w:rsidTr="6FAAA4E8">
        <w:tc>
          <w:tcPr>
            <w:tcW w:w="6205" w:type="dxa"/>
          </w:tcPr>
          <w:p w14:paraId="1EFCB02E" w14:textId="77777777" w:rsidR="002C4DB2" w:rsidRPr="00D2781C" w:rsidRDefault="002C4DB2" w:rsidP="001F774F">
            <w:pPr>
              <w:pStyle w:val="ListParagraph"/>
              <w:numPr>
                <w:ilvl w:val="0"/>
                <w:numId w:val="1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Consideration and use of assessment results for the improvement of educational effectiveness. Consistent with the institution’s mission, such uses include some combination of the following:</w:t>
            </w:r>
          </w:p>
          <w:p w14:paraId="5EFF917A" w14:textId="77777777" w:rsidR="002C4DB2" w:rsidRPr="00D2781C" w:rsidRDefault="002C4DB2" w:rsidP="001F774F">
            <w:pPr>
              <w:autoSpaceDE w:val="0"/>
              <w:autoSpaceDN w:val="0"/>
              <w:adjustRightInd w:val="0"/>
              <w:jc w:val="both"/>
              <w:rPr>
                <w:rFonts w:ascii="Times New Roman" w:hAnsi="Times New Roman" w:cs="Times New Roman"/>
                <w:sz w:val="24"/>
                <w:szCs w:val="24"/>
              </w:rPr>
            </w:pPr>
          </w:p>
          <w:p w14:paraId="0D7CDB14" w14:textId="5FEFE72A" w:rsidR="002C4DB2" w:rsidRPr="00D2781C" w:rsidRDefault="002C4DB2" w:rsidP="001F774F">
            <w:pPr>
              <w:pStyle w:val="ListParagraph"/>
              <w:numPr>
                <w:ilvl w:val="0"/>
                <w:numId w:val="1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assisting students in improving their learning</w:t>
            </w:r>
          </w:p>
          <w:p w14:paraId="09ED3502" w14:textId="2AAD0418" w:rsidR="002C4DB2" w:rsidRPr="00D2781C" w:rsidRDefault="002C4DB2" w:rsidP="001F774F">
            <w:pPr>
              <w:pStyle w:val="ListParagraph"/>
              <w:numPr>
                <w:ilvl w:val="0"/>
                <w:numId w:val="1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improving pedagogy and curriculum</w:t>
            </w:r>
          </w:p>
          <w:p w14:paraId="6C173DAE" w14:textId="03B01AAD" w:rsidR="002C4DB2" w:rsidRPr="00D2781C" w:rsidRDefault="002C4DB2" w:rsidP="001F774F">
            <w:pPr>
              <w:pStyle w:val="ListParagraph"/>
              <w:numPr>
                <w:ilvl w:val="0"/>
                <w:numId w:val="1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reviewing and revising academic programs and support services</w:t>
            </w:r>
          </w:p>
          <w:p w14:paraId="52A61FA4" w14:textId="2964694A" w:rsidR="002C4DB2" w:rsidRPr="00D2781C" w:rsidRDefault="002C4DB2" w:rsidP="001F774F">
            <w:pPr>
              <w:pStyle w:val="ListParagraph"/>
              <w:numPr>
                <w:ilvl w:val="0"/>
                <w:numId w:val="1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planning, conducting, and supporting a range of professional development activities</w:t>
            </w:r>
          </w:p>
          <w:p w14:paraId="4A18B1EA" w14:textId="62C6B05C" w:rsidR="002C4DB2" w:rsidRPr="00D2781C" w:rsidRDefault="002C4DB2" w:rsidP="001F774F">
            <w:pPr>
              <w:pStyle w:val="ListParagraph"/>
              <w:numPr>
                <w:ilvl w:val="0"/>
                <w:numId w:val="1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planning and budgeting for the provision of academic programs and services</w:t>
            </w:r>
          </w:p>
          <w:p w14:paraId="306E47F5" w14:textId="4F6C561D" w:rsidR="002C4DB2" w:rsidRPr="00D2781C" w:rsidRDefault="002C4DB2" w:rsidP="001F774F">
            <w:pPr>
              <w:pStyle w:val="ListParagraph"/>
              <w:numPr>
                <w:ilvl w:val="0"/>
                <w:numId w:val="1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informing appropriate constituents about the institution and its programs</w:t>
            </w:r>
          </w:p>
          <w:p w14:paraId="11CB55B4" w14:textId="7908A5A5" w:rsidR="002C4DB2" w:rsidRPr="00D2781C" w:rsidRDefault="002C4DB2" w:rsidP="001F774F">
            <w:pPr>
              <w:pStyle w:val="ListParagraph"/>
              <w:numPr>
                <w:ilvl w:val="0"/>
                <w:numId w:val="1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improving key indicators of student success, such as retention, graduation, transfer, and placement rates</w:t>
            </w:r>
            <w:r w:rsidR="67F48090" w:rsidRPr="00D2781C">
              <w:rPr>
                <w:rFonts w:ascii="Times New Roman" w:hAnsi="Times New Roman" w:cs="Times New Roman"/>
                <w:sz w:val="24"/>
                <w:szCs w:val="24"/>
              </w:rPr>
              <w:t>,</w:t>
            </w:r>
            <w:r w:rsidRPr="00D2781C">
              <w:rPr>
                <w:rFonts w:ascii="Times New Roman" w:hAnsi="Times New Roman" w:cs="Times New Roman"/>
                <w:sz w:val="24"/>
                <w:szCs w:val="24"/>
              </w:rPr>
              <w:t xml:space="preserve"> and</w:t>
            </w:r>
          </w:p>
          <w:p w14:paraId="537D1631" w14:textId="50A7067B" w:rsidR="00667F8C" w:rsidRPr="00D2781C" w:rsidRDefault="002C4DB2" w:rsidP="001F774F">
            <w:pPr>
              <w:pStyle w:val="ListParagraph"/>
              <w:numPr>
                <w:ilvl w:val="0"/>
                <w:numId w:val="1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implementing other processes and procedures designed to improve educational programs and services.</w:t>
            </w:r>
          </w:p>
        </w:tc>
        <w:tc>
          <w:tcPr>
            <w:tcW w:w="3145" w:type="dxa"/>
          </w:tcPr>
          <w:p w14:paraId="00C935CA" w14:textId="5E799920" w:rsidR="00E1629E" w:rsidRPr="00D2781C" w:rsidRDefault="00E1629E" w:rsidP="00A22DCC">
            <w:pPr>
              <w:autoSpaceDE w:val="0"/>
              <w:autoSpaceDN w:val="0"/>
              <w:adjustRightInd w:val="0"/>
              <w:rPr>
                <w:rFonts w:ascii="Times New Roman" w:hAnsi="Times New Roman" w:cs="Times New Roman"/>
                <w:sz w:val="24"/>
                <w:szCs w:val="24"/>
              </w:rPr>
            </w:pPr>
          </w:p>
        </w:tc>
      </w:tr>
      <w:tr w:rsidR="00E1629E" w:rsidRPr="00D2781C" w14:paraId="7E7BF80E" w14:textId="77777777" w:rsidTr="6FAAA4E8">
        <w:tc>
          <w:tcPr>
            <w:tcW w:w="6205" w:type="dxa"/>
          </w:tcPr>
          <w:p w14:paraId="0DE0F3AE" w14:textId="77777777" w:rsidR="00E1629E" w:rsidRPr="00D2781C" w:rsidRDefault="002C4DB2" w:rsidP="001F774F">
            <w:pPr>
              <w:pStyle w:val="ListParagraph"/>
              <w:numPr>
                <w:ilvl w:val="0"/>
                <w:numId w:val="1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If applicable, </w:t>
            </w:r>
            <w:proofErr w:type="gramStart"/>
            <w:r w:rsidRPr="00D2781C">
              <w:rPr>
                <w:rFonts w:ascii="Times New Roman" w:hAnsi="Times New Roman" w:cs="Times New Roman"/>
                <w:sz w:val="24"/>
                <w:szCs w:val="24"/>
              </w:rPr>
              <w:t>adequate</w:t>
            </w:r>
            <w:proofErr w:type="gramEnd"/>
            <w:r w:rsidRPr="00D2781C">
              <w:rPr>
                <w:rFonts w:ascii="Times New Roman" w:hAnsi="Times New Roman" w:cs="Times New Roman"/>
                <w:sz w:val="24"/>
                <w:szCs w:val="24"/>
              </w:rPr>
              <w:t xml:space="preserve"> and appropriate institutional review and approval of assessment services designed, delivered, or assessed by third party providers</w:t>
            </w:r>
          </w:p>
        </w:tc>
        <w:tc>
          <w:tcPr>
            <w:tcW w:w="3145" w:type="dxa"/>
          </w:tcPr>
          <w:p w14:paraId="09F105E6" w14:textId="407FAC29" w:rsidR="00E1629E" w:rsidRPr="00D2781C" w:rsidRDefault="00E1629E" w:rsidP="00A22DCC">
            <w:pPr>
              <w:autoSpaceDE w:val="0"/>
              <w:autoSpaceDN w:val="0"/>
              <w:adjustRightInd w:val="0"/>
              <w:rPr>
                <w:rFonts w:ascii="Times New Roman" w:hAnsi="Times New Roman" w:cs="Times New Roman"/>
                <w:sz w:val="24"/>
                <w:szCs w:val="24"/>
              </w:rPr>
            </w:pPr>
          </w:p>
        </w:tc>
      </w:tr>
      <w:tr w:rsidR="002C4DB2" w:rsidRPr="00D2781C" w14:paraId="174DACF5" w14:textId="77777777" w:rsidTr="6FAAA4E8">
        <w:tc>
          <w:tcPr>
            <w:tcW w:w="6205" w:type="dxa"/>
          </w:tcPr>
          <w:p w14:paraId="74E8376E" w14:textId="77777777" w:rsidR="002C4DB2" w:rsidRPr="00D2781C" w:rsidRDefault="002C4DB2" w:rsidP="001F774F">
            <w:pPr>
              <w:pStyle w:val="ListParagraph"/>
              <w:numPr>
                <w:ilvl w:val="0"/>
                <w:numId w:val="13"/>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Periodic evaluation of the assessment processes utilized by the institution for the improvement of educational effectiveness</w:t>
            </w:r>
          </w:p>
        </w:tc>
        <w:tc>
          <w:tcPr>
            <w:tcW w:w="3145" w:type="dxa"/>
          </w:tcPr>
          <w:p w14:paraId="0BA36B07" w14:textId="31D6BEF4" w:rsidR="002C4DB2" w:rsidRPr="00D2781C" w:rsidRDefault="002C4DB2" w:rsidP="00A22DCC">
            <w:pPr>
              <w:autoSpaceDE w:val="0"/>
              <w:autoSpaceDN w:val="0"/>
              <w:adjustRightInd w:val="0"/>
              <w:rPr>
                <w:rFonts w:ascii="Times New Roman" w:hAnsi="Times New Roman" w:cs="Times New Roman"/>
                <w:sz w:val="24"/>
                <w:szCs w:val="24"/>
              </w:rPr>
            </w:pPr>
          </w:p>
        </w:tc>
      </w:tr>
    </w:tbl>
    <w:p w14:paraId="19F0FC70" w14:textId="3654D167" w:rsidR="00E1629E" w:rsidRPr="00D2781C" w:rsidRDefault="00E1629E" w:rsidP="00A22DCC">
      <w:pPr>
        <w:autoSpaceDE w:val="0"/>
        <w:autoSpaceDN w:val="0"/>
        <w:adjustRightInd w:val="0"/>
        <w:spacing w:after="0" w:line="240" w:lineRule="auto"/>
        <w:rPr>
          <w:rFonts w:ascii="Times New Roman" w:hAnsi="Times New Roman" w:cs="Times New Roman"/>
          <w:sz w:val="24"/>
          <w:szCs w:val="24"/>
        </w:rPr>
      </w:pPr>
    </w:p>
    <w:p w14:paraId="0C5B9E0F" w14:textId="52D0E76C" w:rsidR="00B83D62" w:rsidRPr="00D2781C" w:rsidRDefault="00B83D62" w:rsidP="00B83D62">
      <w:pPr>
        <w:autoSpaceDE w:val="0"/>
        <w:autoSpaceDN w:val="0"/>
        <w:adjustRightInd w:val="0"/>
        <w:spacing w:after="0" w:line="240" w:lineRule="auto"/>
        <w:jc w:val="both"/>
        <w:rPr>
          <w:rFonts w:ascii="Times New Roman" w:hAnsi="Times New Roman" w:cs="Times New Roman"/>
          <w:sz w:val="24"/>
          <w:szCs w:val="24"/>
        </w:rPr>
      </w:pPr>
      <w:r w:rsidRPr="00D2781C">
        <w:rPr>
          <w:rFonts w:ascii="Times New Roman" w:hAnsi="Times New Roman" w:cs="Times New Roman"/>
          <w:i/>
          <w:iCs/>
          <w:sz w:val="24"/>
          <w:szCs w:val="24"/>
        </w:rPr>
        <w:t>The following evidence is required.  Please ensure that this evidence is included in the list you provide</w:t>
      </w:r>
      <w:r w:rsidR="0091143E" w:rsidRPr="00D2781C">
        <w:rPr>
          <w:rFonts w:ascii="Times New Roman" w:hAnsi="Times New Roman" w:cs="Times New Roman"/>
          <w:i/>
          <w:iCs/>
          <w:sz w:val="24"/>
          <w:szCs w:val="24"/>
        </w:rPr>
        <w:t xml:space="preserve"> for </w:t>
      </w:r>
      <w:r w:rsidR="00AF7709">
        <w:rPr>
          <w:rFonts w:ascii="Times New Roman" w:hAnsi="Times New Roman" w:cs="Times New Roman"/>
          <w:i/>
          <w:iCs/>
          <w:sz w:val="24"/>
          <w:szCs w:val="24"/>
        </w:rPr>
        <w:t>Standard</w:t>
      </w:r>
      <w:r w:rsidR="0091143E" w:rsidRPr="00D2781C">
        <w:rPr>
          <w:rFonts w:ascii="Times New Roman" w:hAnsi="Times New Roman" w:cs="Times New Roman"/>
          <w:i/>
          <w:iCs/>
          <w:sz w:val="24"/>
          <w:szCs w:val="24"/>
        </w:rPr>
        <w:t xml:space="preserve"> V</w:t>
      </w:r>
      <w:r w:rsidRPr="00D2781C">
        <w:rPr>
          <w:rFonts w:ascii="Times New Roman" w:hAnsi="Times New Roman" w:cs="Times New Roman"/>
          <w:i/>
          <w:iCs/>
          <w:sz w:val="24"/>
          <w:szCs w:val="24"/>
        </w:rPr>
        <w:t>.</w:t>
      </w:r>
    </w:p>
    <w:p w14:paraId="31CB4E83" w14:textId="77777777" w:rsidR="00B83D62" w:rsidRPr="00D2781C" w:rsidRDefault="00B83D62" w:rsidP="00B83D62">
      <w:pPr>
        <w:autoSpaceDE w:val="0"/>
        <w:autoSpaceDN w:val="0"/>
        <w:adjustRightInd w:val="0"/>
        <w:spacing w:after="0" w:line="240" w:lineRule="auto"/>
        <w:rPr>
          <w:rFonts w:ascii="Times New Roman" w:hAnsi="Times New Roman" w:cs="Times New Roman"/>
          <w:sz w:val="24"/>
          <w:szCs w:val="24"/>
        </w:rPr>
      </w:pPr>
    </w:p>
    <w:p w14:paraId="5F8FBFBF" w14:textId="77777777" w:rsidR="00B83D62" w:rsidRPr="00D2781C" w:rsidRDefault="00B83D62" w:rsidP="00B83D62">
      <w:pPr>
        <w:autoSpaceDE w:val="0"/>
        <w:autoSpaceDN w:val="0"/>
        <w:adjustRightInd w:val="0"/>
        <w:rPr>
          <w:rFonts w:ascii="Times New Roman" w:hAnsi="Times New Roman" w:cs="Times New Roman"/>
          <w:b/>
          <w:sz w:val="24"/>
          <w:szCs w:val="24"/>
          <w:u w:val="single"/>
        </w:rPr>
      </w:pPr>
      <w:r w:rsidRPr="00D2781C">
        <w:rPr>
          <w:rFonts w:ascii="Times New Roman" w:hAnsi="Times New Roman" w:cs="Times New Roman"/>
          <w:b/>
          <w:sz w:val="24"/>
          <w:szCs w:val="24"/>
          <w:u w:val="single"/>
        </w:rPr>
        <w:t>Required Evidence</w:t>
      </w:r>
    </w:p>
    <w:p w14:paraId="755824A9" w14:textId="69595E52" w:rsidR="00B83D62" w:rsidRPr="00D2781C" w:rsidRDefault="00B83D62" w:rsidP="0091143E">
      <w:pPr>
        <w:pStyle w:val="ListParagraph"/>
        <w:numPr>
          <w:ilvl w:val="0"/>
          <w:numId w:val="3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Assessment of Student Learning Documentation: Documentation of an implemented, systematic, and sustained process to assess student learning outcomes, including documentation of programmatic student learning goals and objectives, summarized student learning assessments results for all programs at institutional and unit levels (for programs with more than twenty students enrolled)</w:t>
      </w:r>
      <w:r w:rsidR="00683EDA" w:rsidRPr="00D2781C">
        <w:rPr>
          <w:rFonts w:ascii="Times New Roman" w:hAnsi="Times New Roman" w:cs="Times New Roman"/>
          <w:sz w:val="24"/>
          <w:szCs w:val="24"/>
        </w:rPr>
        <w:t>.</w:t>
      </w:r>
    </w:p>
    <w:p w14:paraId="4CC3C866" w14:textId="453CAA13" w:rsidR="00B83D62" w:rsidRDefault="00B83D62" w:rsidP="00A22DCC">
      <w:pPr>
        <w:autoSpaceDE w:val="0"/>
        <w:autoSpaceDN w:val="0"/>
        <w:adjustRightInd w:val="0"/>
        <w:spacing w:after="0" w:line="240" w:lineRule="auto"/>
        <w:rPr>
          <w:rFonts w:ascii="Times New Roman" w:hAnsi="Times New Roman" w:cs="Times New Roman"/>
          <w:sz w:val="24"/>
          <w:szCs w:val="24"/>
        </w:rPr>
      </w:pPr>
    </w:p>
    <w:p w14:paraId="1D23B771" w14:textId="714743D9" w:rsidR="00C04A5D" w:rsidRPr="000F0849" w:rsidRDefault="00C04A5D" w:rsidP="00C04A5D">
      <w:pPr>
        <w:autoSpaceDE w:val="0"/>
        <w:autoSpaceDN w:val="0"/>
        <w:adjustRightInd w:val="0"/>
        <w:spacing w:after="0" w:line="240" w:lineRule="auto"/>
        <w:jc w:val="both"/>
        <w:rPr>
          <w:rFonts w:ascii="Times New Roman" w:hAnsi="Times New Roman" w:cs="Times New Roman"/>
          <w:b/>
          <w:sz w:val="24"/>
          <w:szCs w:val="24"/>
          <w:u w:val="single"/>
        </w:rPr>
      </w:pPr>
      <w:r w:rsidRPr="000F0849">
        <w:rPr>
          <w:rFonts w:ascii="Times New Roman" w:hAnsi="Times New Roman" w:cs="Times New Roman"/>
          <w:b/>
          <w:sz w:val="24"/>
          <w:szCs w:val="24"/>
          <w:u w:val="single"/>
        </w:rPr>
        <w:t>Alignment of Requirements of Affiliation with Standar</w:t>
      </w:r>
      <w:r w:rsidR="00D32868">
        <w:rPr>
          <w:rFonts w:ascii="Times New Roman" w:hAnsi="Times New Roman" w:cs="Times New Roman"/>
          <w:b/>
          <w:sz w:val="24"/>
          <w:szCs w:val="24"/>
          <w:u w:val="single"/>
        </w:rPr>
        <w:t>d IV</w:t>
      </w:r>
    </w:p>
    <w:p w14:paraId="7E412311" w14:textId="77777777" w:rsidR="00C04A5D" w:rsidRDefault="00C04A5D" w:rsidP="00C04A5D">
      <w:pPr>
        <w:autoSpaceDE w:val="0"/>
        <w:autoSpaceDN w:val="0"/>
        <w:adjustRightInd w:val="0"/>
        <w:spacing w:after="0" w:line="240" w:lineRule="auto"/>
        <w:rPr>
          <w:rFonts w:ascii="Times New Roman" w:hAnsi="Times New Roman" w:cs="Times New Roman"/>
          <w:b/>
          <w:bCs/>
          <w:sz w:val="24"/>
          <w:szCs w:val="24"/>
        </w:rPr>
      </w:pPr>
      <w:r w:rsidRPr="33E5B230">
        <w:rPr>
          <w:rFonts w:ascii="Times New Roman" w:hAnsi="Times New Roman" w:cs="Times New Roman"/>
          <w:b/>
          <w:bCs/>
          <w:sz w:val="24"/>
          <w:szCs w:val="24"/>
        </w:rPr>
        <w:lastRenderedPageBreak/>
        <w:t xml:space="preserve">Requirement 8: </w:t>
      </w:r>
      <w:r w:rsidRPr="33E5B230">
        <w:rPr>
          <w:rFonts w:ascii="Times New Roman" w:hAnsi="Times New Roman" w:cs="Times New Roman"/>
          <w:sz w:val="24"/>
          <w:szCs w:val="24"/>
        </w:rPr>
        <w:t>The institution systematically evaluates its educational and other programs and makes public how well and in what ways it is accomplishing its purposes.</w:t>
      </w:r>
    </w:p>
    <w:p w14:paraId="23EB4C26" w14:textId="77777777" w:rsidR="00C04A5D" w:rsidRDefault="00C04A5D" w:rsidP="00C04A5D">
      <w:pPr>
        <w:spacing w:after="0" w:line="240" w:lineRule="auto"/>
        <w:rPr>
          <w:rFonts w:ascii="Times New Roman" w:hAnsi="Times New Roman" w:cs="Times New Roman"/>
          <w:b/>
          <w:bCs/>
          <w:sz w:val="24"/>
          <w:szCs w:val="24"/>
        </w:rPr>
      </w:pPr>
    </w:p>
    <w:p w14:paraId="14D502C8" w14:textId="77777777" w:rsidR="00C04A5D" w:rsidRPr="00E0313B" w:rsidRDefault="00C04A5D" w:rsidP="00C04A5D">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9: </w:t>
      </w:r>
      <w:r w:rsidRPr="33E5B230">
        <w:rPr>
          <w:rFonts w:ascii="Times New Roman" w:hAnsi="Times New Roman" w:cs="Times New Roman"/>
          <w:sz w:val="24"/>
          <w:szCs w:val="24"/>
        </w:rPr>
        <w:t xml:space="preserve">Student learning programs and opportunities are characterized by rigor, coherence, and appropriate assessment of student achievement throughout the educational offerings, regardless of certificate or degree level or delivery and instructional modality.  </w:t>
      </w:r>
    </w:p>
    <w:p w14:paraId="4AD8763E" w14:textId="77777777" w:rsidR="00C04A5D" w:rsidRDefault="00C04A5D" w:rsidP="00C04A5D">
      <w:pPr>
        <w:spacing w:after="0" w:line="240" w:lineRule="auto"/>
        <w:rPr>
          <w:rFonts w:ascii="Times New Roman" w:hAnsi="Times New Roman" w:cs="Times New Roman"/>
          <w:b/>
          <w:bCs/>
          <w:sz w:val="24"/>
          <w:szCs w:val="24"/>
        </w:rPr>
      </w:pPr>
    </w:p>
    <w:p w14:paraId="6D3CFC37" w14:textId="77777777" w:rsidR="00C04A5D" w:rsidRPr="00E0313B" w:rsidRDefault="00C04A5D" w:rsidP="00C04A5D">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10: </w:t>
      </w:r>
      <w:r w:rsidRPr="33E5B230">
        <w:rPr>
          <w:rFonts w:ascii="Times New Roman" w:hAnsi="Times New Roman" w:cs="Times New Roman"/>
          <w:sz w:val="24"/>
          <w:szCs w:val="24"/>
        </w:rPr>
        <w:t>Institutional planning integrates goals for academic and institutional effectiveness and improvement, student achievement of educational goals, student learning, and the results of academic and institutional assessments.</w:t>
      </w:r>
    </w:p>
    <w:p w14:paraId="435568D4" w14:textId="14BF9577" w:rsidR="00C04A5D" w:rsidRDefault="00C04A5D" w:rsidP="00A22DCC">
      <w:pPr>
        <w:autoSpaceDE w:val="0"/>
        <w:autoSpaceDN w:val="0"/>
        <w:adjustRightInd w:val="0"/>
        <w:spacing w:after="0" w:line="240" w:lineRule="auto"/>
        <w:rPr>
          <w:rFonts w:ascii="Times New Roman" w:hAnsi="Times New Roman" w:cs="Times New Roman"/>
          <w:sz w:val="24"/>
          <w:szCs w:val="24"/>
        </w:rPr>
      </w:pPr>
    </w:p>
    <w:p w14:paraId="463045AD" w14:textId="77777777" w:rsidR="00F900EA" w:rsidRPr="0046765C" w:rsidRDefault="00F900EA" w:rsidP="00F900EA">
      <w:pPr>
        <w:autoSpaceDE w:val="0"/>
        <w:autoSpaceDN w:val="0"/>
        <w:adjustRightInd w:val="0"/>
        <w:spacing w:after="0" w:line="240" w:lineRule="auto"/>
        <w:rPr>
          <w:rFonts w:ascii="Times New Roman" w:hAnsi="Times New Roman" w:cs="Times New Roman"/>
          <w:sz w:val="24"/>
          <w:szCs w:val="24"/>
        </w:rPr>
      </w:pPr>
      <w:r w:rsidRPr="0046765C">
        <w:rPr>
          <w:rFonts w:ascii="Times New Roman" w:hAnsi="Times New Roman" w:cs="Times New Roman"/>
          <w:sz w:val="24"/>
          <w:szCs w:val="24"/>
        </w:rPr>
        <w:t>Provide a narrative demonstrating the institution’s compliance with requirements of affiliation. The institution should make an assertion about the extent to which it believes it has achieved compliance.  If necessary, provide a clear and concise summary of plans either to come into compliance or to improve the level of compliance, as appropriate.</w:t>
      </w:r>
    </w:p>
    <w:p w14:paraId="555D696B" w14:textId="30733A00" w:rsidR="00F900EA" w:rsidRPr="00D2781C" w:rsidRDefault="00F900EA" w:rsidP="00A22DCC">
      <w:pPr>
        <w:autoSpaceDE w:val="0"/>
        <w:autoSpaceDN w:val="0"/>
        <w:adjustRightInd w:val="0"/>
        <w:spacing w:after="0" w:line="240" w:lineRule="auto"/>
        <w:rPr>
          <w:rFonts w:ascii="Times New Roman" w:hAnsi="Times New Roman" w:cs="Times New Roman"/>
          <w:sz w:val="24"/>
          <w:szCs w:val="24"/>
        </w:rPr>
      </w:pPr>
      <w:r w:rsidRPr="00FE0E10">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4F84DA15" wp14:editId="36AF276E">
                <wp:simplePos x="0" y="0"/>
                <wp:positionH relativeFrom="margin">
                  <wp:posOffset>0</wp:posOffset>
                </wp:positionH>
                <wp:positionV relativeFrom="paragraph">
                  <wp:posOffset>222250</wp:posOffset>
                </wp:positionV>
                <wp:extent cx="5922645" cy="995680"/>
                <wp:effectExtent l="0" t="0" r="2095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95680"/>
                        </a:xfrm>
                        <a:prstGeom prst="rect">
                          <a:avLst/>
                        </a:prstGeom>
                        <a:solidFill>
                          <a:srgbClr val="FFFFFF"/>
                        </a:solidFill>
                        <a:ln w="9525">
                          <a:solidFill>
                            <a:srgbClr val="000000"/>
                          </a:solidFill>
                          <a:miter lim="800000"/>
                          <a:headEnd/>
                          <a:tailEnd/>
                        </a:ln>
                      </wps:spPr>
                      <wps:txbx>
                        <w:txbxContent>
                          <w:p w14:paraId="7BA22262" w14:textId="77777777" w:rsidR="00F900EA" w:rsidRDefault="00F900EA" w:rsidP="00F90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4DA15" id="_x0000_s1035" type="#_x0000_t202" style="position:absolute;margin-left:0;margin-top:17.5pt;width:466.35pt;height:78.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">
                <v:textbox>
                  <w:txbxContent>
                    <w:p w14:paraId="7BA22262" w14:textId="77777777" w:rsidR="00F900EA" w:rsidRDefault="00F900EA" w:rsidP="00F900EA"/>
                  </w:txbxContent>
                </v:textbox>
                <w10:wrap type="square" anchorx="margin"/>
              </v:shape>
            </w:pict>
          </mc:Fallback>
        </mc:AlternateContent>
      </w:r>
    </w:p>
    <w:p w14:paraId="419CC596" w14:textId="77777777" w:rsidR="00B83D62" w:rsidRPr="00D2781C" w:rsidRDefault="00B83D62">
      <w:pPr>
        <w:rPr>
          <w:rStyle w:val="BookTitle"/>
          <w:rFonts w:ascii="Times New Roman" w:eastAsia="MS Gothic" w:hAnsi="Times New Roman" w:cs="Times New Roman"/>
          <w:color w:val="365F91"/>
          <w:sz w:val="32"/>
          <w:szCs w:val="32"/>
        </w:rPr>
      </w:pPr>
      <w:r w:rsidRPr="00D2781C">
        <w:rPr>
          <w:rStyle w:val="BookTitle"/>
          <w:rFonts w:ascii="Times New Roman" w:eastAsia="MS Gothic" w:hAnsi="Times New Roman" w:cs="Times New Roman"/>
          <w:color w:val="365F91"/>
        </w:rPr>
        <w:br w:type="page"/>
      </w:r>
    </w:p>
    <w:p w14:paraId="5B56BC33" w14:textId="06A4F1EF" w:rsidR="0028565F" w:rsidRPr="00876797" w:rsidRDefault="0028565F" w:rsidP="00876797">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textAlignment w:val="baseline"/>
        <w:rPr>
          <w:rFonts w:ascii="Segoe UI" w:hAnsi="Segoe UI" w:cs="Segoe UI"/>
          <w:color w:val="2E74B5"/>
          <w:sz w:val="28"/>
          <w:szCs w:val="28"/>
        </w:rPr>
      </w:pPr>
      <w:r w:rsidRPr="00876797">
        <w:rPr>
          <w:rStyle w:val="normaltextrun"/>
          <w:rFonts w:ascii="Cambria" w:hAnsi="Cambria" w:cs="Segoe UI"/>
          <w:b/>
          <w:bCs/>
          <w:i/>
          <w:iCs/>
          <w:color w:val="365F91"/>
          <w:sz w:val="28"/>
          <w:szCs w:val="28"/>
        </w:rPr>
        <w:lastRenderedPageBreak/>
        <w:t>STANDARD VI: PLANNING, RESOURCES, AND INSTITUTIONAL IMPROVEMENT</w:t>
      </w:r>
    </w:p>
    <w:p w14:paraId="5EAA2A6C" w14:textId="77777777" w:rsidR="0028565F" w:rsidRDefault="0028565F" w:rsidP="002C4DB2">
      <w:pPr>
        <w:autoSpaceDE w:val="0"/>
        <w:autoSpaceDN w:val="0"/>
        <w:adjustRightInd w:val="0"/>
        <w:spacing w:after="0" w:line="240" w:lineRule="auto"/>
        <w:jc w:val="both"/>
        <w:rPr>
          <w:rFonts w:ascii="Times New Roman" w:hAnsi="Times New Roman" w:cs="Times New Roman"/>
          <w:b/>
          <w:sz w:val="24"/>
          <w:szCs w:val="24"/>
        </w:rPr>
      </w:pPr>
    </w:p>
    <w:p w14:paraId="2DF00631" w14:textId="7AF5FD01" w:rsidR="00A22DCC" w:rsidRPr="00D2781C" w:rsidRDefault="00A22DCC" w:rsidP="002C4DB2">
      <w:pPr>
        <w:autoSpaceDE w:val="0"/>
        <w:autoSpaceDN w:val="0"/>
        <w:adjustRightInd w:val="0"/>
        <w:spacing w:after="0" w:line="240" w:lineRule="auto"/>
        <w:jc w:val="both"/>
        <w:rPr>
          <w:rFonts w:ascii="Times New Roman" w:hAnsi="Times New Roman" w:cs="Times New Roman"/>
          <w:b/>
          <w:sz w:val="24"/>
          <w:szCs w:val="24"/>
        </w:rPr>
      </w:pPr>
      <w:r w:rsidRPr="00D2781C">
        <w:rPr>
          <w:rFonts w:ascii="Times New Roman" w:hAnsi="Times New Roman" w:cs="Times New Roman"/>
          <w:b/>
          <w:sz w:val="24"/>
          <w:szCs w:val="24"/>
        </w:rPr>
        <w:t xml:space="preserve">The institution's planning processes, resources, and structures are aligned with each other and are sufficient to fulfill its mission and goals, to continuously assess and improve its programs and services, and to respond effectively </w:t>
      </w:r>
      <w:r w:rsidR="002C4DB2" w:rsidRPr="00D2781C">
        <w:rPr>
          <w:rFonts w:ascii="Times New Roman" w:hAnsi="Times New Roman" w:cs="Times New Roman"/>
          <w:b/>
          <w:sz w:val="24"/>
          <w:szCs w:val="24"/>
        </w:rPr>
        <w:t>to opportunities and challenges</w:t>
      </w:r>
      <w:r w:rsidR="002F2263">
        <w:rPr>
          <w:rFonts w:ascii="Times New Roman" w:hAnsi="Times New Roman" w:cs="Times New Roman"/>
          <w:b/>
          <w:sz w:val="24"/>
          <w:szCs w:val="24"/>
        </w:rPr>
        <w:t>.</w:t>
      </w:r>
    </w:p>
    <w:p w14:paraId="6C2A4F27" w14:textId="77777777"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p>
    <w:p w14:paraId="2D24E47F" w14:textId="2D880678" w:rsidR="00683EDA" w:rsidRPr="00D2781C" w:rsidRDefault="00683EDA" w:rsidP="00683EDA">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 xml:space="preserve">Provide a narrative demonstrating the institution’s compliance with this </w:t>
      </w:r>
      <w:r w:rsidR="00AF7709">
        <w:rPr>
          <w:rFonts w:ascii="Times New Roman" w:hAnsi="Times New Roman" w:cs="Times New Roman"/>
          <w:sz w:val="24"/>
          <w:szCs w:val="24"/>
        </w:rPr>
        <w:t>standard</w:t>
      </w:r>
      <w:r w:rsidRPr="00D2781C">
        <w:rPr>
          <w:rFonts w:ascii="Times New Roman" w:hAnsi="Times New Roman" w:cs="Times New Roman"/>
          <w:sz w:val="24"/>
          <w:szCs w:val="24"/>
        </w:rPr>
        <w:t xml:space="preserve">. The institution should make an assertion about the extent to which it believes it has achieved compliance.  If necessary, provide a clear and concise summary of plans either to come into compliance with this </w:t>
      </w:r>
      <w:r w:rsidR="00AF7709">
        <w:rPr>
          <w:rFonts w:ascii="Times New Roman" w:hAnsi="Times New Roman" w:cs="Times New Roman"/>
          <w:sz w:val="24"/>
          <w:szCs w:val="24"/>
        </w:rPr>
        <w:t>standard</w:t>
      </w:r>
      <w:r w:rsidRPr="00D2781C">
        <w:rPr>
          <w:rFonts w:ascii="Times New Roman" w:hAnsi="Times New Roman" w:cs="Times New Roman"/>
          <w:sz w:val="24"/>
          <w:szCs w:val="24"/>
        </w:rPr>
        <w:t xml:space="preserve"> or to improve the level of compliance, as appropriate.</w:t>
      </w:r>
    </w:p>
    <w:p w14:paraId="4DE489B7" w14:textId="7BDDCDC7" w:rsidR="00A07608" w:rsidRPr="00D2781C" w:rsidRDefault="00F900EA" w:rsidP="00683EDA">
      <w:pPr>
        <w:autoSpaceDE w:val="0"/>
        <w:autoSpaceDN w:val="0"/>
        <w:adjustRightInd w:val="0"/>
        <w:spacing w:after="0" w:line="240" w:lineRule="auto"/>
        <w:rPr>
          <w:rFonts w:ascii="Times New Roman" w:hAnsi="Times New Roman" w:cs="Times New Roman"/>
          <w:sz w:val="24"/>
          <w:szCs w:val="24"/>
        </w:rPr>
      </w:pPr>
      <w:r w:rsidRPr="00FE0E10">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072C55C4" wp14:editId="4AE2E717">
                <wp:simplePos x="0" y="0"/>
                <wp:positionH relativeFrom="margin">
                  <wp:posOffset>0</wp:posOffset>
                </wp:positionH>
                <wp:positionV relativeFrom="paragraph">
                  <wp:posOffset>222885</wp:posOffset>
                </wp:positionV>
                <wp:extent cx="5922645" cy="995680"/>
                <wp:effectExtent l="0" t="0" r="2095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95680"/>
                        </a:xfrm>
                        <a:prstGeom prst="rect">
                          <a:avLst/>
                        </a:prstGeom>
                        <a:solidFill>
                          <a:srgbClr val="FFFFFF"/>
                        </a:solidFill>
                        <a:ln w="9525">
                          <a:solidFill>
                            <a:srgbClr val="000000"/>
                          </a:solidFill>
                          <a:miter lim="800000"/>
                          <a:headEnd/>
                          <a:tailEnd/>
                        </a:ln>
                      </wps:spPr>
                      <wps:txbx>
                        <w:txbxContent>
                          <w:p w14:paraId="4352E885" w14:textId="77777777" w:rsidR="00F900EA" w:rsidRDefault="00F900EA" w:rsidP="00F90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C55C4" id="_x0000_s1036" type="#_x0000_t202" style="position:absolute;margin-left:0;margin-top:17.55pt;width:466.35pt;height:78.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">
                <v:textbox>
                  <w:txbxContent>
                    <w:p w14:paraId="4352E885" w14:textId="77777777" w:rsidR="00F900EA" w:rsidRDefault="00F900EA" w:rsidP="00F900EA"/>
                  </w:txbxContent>
                </v:textbox>
                <w10:wrap type="square" anchorx="margin"/>
              </v:shape>
            </w:pict>
          </mc:Fallback>
        </mc:AlternateContent>
      </w:r>
    </w:p>
    <w:p w14:paraId="1FCE91F0" w14:textId="77777777" w:rsidR="00A07608" w:rsidRPr="00D2781C" w:rsidRDefault="00A07608" w:rsidP="00683EDA">
      <w:pPr>
        <w:autoSpaceDE w:val="0"/>
        <w:autoSpaceDN w:val="0"/>
        <w:adjustRightInd w:val="0"/>
        <w:spacing w:after="0" w:line="240" w:lineRule="auto"/>
        <w:rPr>
          <w:rFonts w:ascii="Times New Roman" w:hAnsi="Times New Roman" w:cs="Times New Roman"/>
          <w:sz w:val="24"/>
          <w:szCs w:val="24"/>
        </w:rPr>
      </w:pPr>
    </w:p>
    <w:p w14:paraId="77507957" w14:textId="495D6DD1" w:rsidR="00683EDA" w:rsidRPr="00D2781C" w:rsidRDefault="00683EDA" w:rsidP="00683EDA">
      <w:pPr>
        <w:autoSpaceDE w:val="0"/>
        <w:autoSpaceDN w:val="0"/>
        <w:adjustRightInd w:val="0"/>
        <w:spacing w:after="0" w:line="240" w:lineRule="auto"/>
        <w:jc w:val="both"/>
        <w:rPr>
          <w:rFonts w:ascii="Times New Roman" w:hAnsi="Times New Roman" w:cs="Times New Roman"/>
          <w:sz w:val="24"/>
          <w:szCs w:val="24"/>
          <w:u w:val="single"/>
        </w:rPr>
      </w:pPr>
      <w:r w:rsidRPr="00D2781C">
        <w:rPr>
          <w:rFonts w:ascii="Times New Roman" w:hAnsi="Times New Roman" w:cs="Times New Roman"/>
          <w:i/>
          <w:iCs/>
          <w:sz w:val="24"/>
          <w:szCs w:val="24"/>
        </w:rPr>
        <w:t xml:space="preserve">This </w:t>
      </w:r>
      <w:r w:rsidR="00B87621">
        <w:rPr>
          <w:rFonts w:ascii="Times New Roman" w:hAnsi="Times New Roman" w:cs="Times New Roman"/>
          <w:i/>
          <w:iCs/>
          <w:sz w:val="24"/>
          <w:szCs w:val="24"/>
        </w:rPr>
        <w:t>s</w:t>
      </w:r>
      <w:r w:rsidR="00AF7709">
        <w:rPr>
          <w:rFonts w:ascii="Times New Roman" w:hAnsi="Times New Roman" w:cs="Times New Roman"/>
          <w:i/>
          <w:iCs/>
          <w:sz w:val="24"/>
          <w:szCs w:val="24"/>
        </w:rPr>
        <w:t>tandard</w:t>
      </w:r>
      <w:r w:rsidRPr="00D2781C">
        <w:rPr>
          <w:rFonts w:ascii="Times New Roman" w:hAnsi="Times New Roman" w:cs="Times New Roman"/>
          <w:i/>
          <w:iCs/>
          <w:sz w:val="24"/>
          <w:szCs w:val="24"/>
        </w:rPr>
        <w:t xml:space="preserve"> includes the following </w:t>
      </w:r>
      <w:r w:rsidR="00B87621">
        <w:rPr>
          <w:rFonts w:ascii="Times New Roman" w:hAnsi="Times New Roman" w:cs="Times New Roman"/>
          <w:i/>
          <w:iCs/>
          <w:sz w:val="24"/>
          <w:szCs w:val="24"/>
        </w:rPr>
        <w:t>c</w:t>
      </w:r>
      <w:r w:rsidRPr="00D2781C">
        <w:rPr>
          <w:rFonts w:ascii="Times New Roman" w:hAnsi="Times New Roman" w:cs="Times New Roman"/>
          <w:i/>
          <w:iCs/>
          <w:sz w:val="24"/>
          <w:szCs w:val="24"/>
        </w:rPr>
        <w:t xml:space="preserve">riteria, which explicate the </w:t>
      </w:r>
      <w:r w:rsidR="00B87621">
        <w:rPr>
          <w:rFonts w:ascii="Times New Roman" w:hAnsi="Times New Roman" w:cs="Times New Roman"/>
          <w:i/>
          <w:iCs/>
          <w:sz w:val="24"/>
          <w:szCs w:val="24"/>
        </w:rPr>
        <w:t>s</w:t>
      </w:r>
      <w:r w:rsidR="00AF7709">
        <w:rPr>
          <w:rFonts w:ascii="Times New Roman" w:hAnsi="Times New Roman" w:cs="Times New Roman"/>
          <w:i/>
          <w:iCs/>
          <w:sz w:val="24"/>
          <w:szCs w:val="24"/>
        </w:rPr>
        <w:t>tandard</w:t>
      </w:r>
      <w:r w:rsidRPr="00D2781C">
        <w:rPr>
          <w:rFonts w:ascii="Times New Roman" w:hAnsi="Times New Roman" w:cs="Times New Roman"/>
          <w:i/>
          <w:iCs/>
          <w:sz w:val="24"/>
          <w:szCs w:val="24"/>
        </w:rPr>
        <w:t xml:space="preserve"> and specify </w:t>
      </w:r>
      <w:proofErr w:type="gramStart"/>
      <w:r w:rsidRPr="00D2781C">
        <w:rPr>
          <w:rFonts w:ascii="Times New Roman" w:hAnsi="Times New Roman" w:cs="Times New Roman"/>
          <w:i/>
          <w:iCs/>
          <w:sz w:val="24"/>
          <w:szCs w:val="24"/>
        </w:rPr>
        <w:t>particular characteristics</w:t>
      </w:r>
      <w:proofErr w:type="gramEnd"/>
      <w:r w:rsidRPr="00D2781C">
        <w:rPr>
          <w:rFonts w:ascii="Times New Roman" w:hAnsi="Times New Roman" w:cs="Times New Roman"/>
          <w:i/>
          <w:iCs/>
          <w:sz w:val="24"/>
          <w:szCs w:val="24"/>
        </w:rPr>
        <w:t xml:space="preserve"> or qualities that should be incorporated in your narrative. Complete the following table by including a list of supporting evidence provided for this </w:t>
      </w:r>
      <w:r w:rsidR="00B87621">
        <w:rPr>
          <w:rFonts w:ascii="Times New Roman" w:hAnsi="Times New Roman" w:cs="Times New Roman"/>
          <w:i/>
          <w:iCs/>
          <w:sz w:val="24"/>
          <w:szCs w:val="24"/>
        </w:rPr>
        <w:t>s</w:t>
      </w:r>
      <w:r w:rsidR="00AF7709">
        <w:rPr>
          <w:rFonts w:ascii="Times New Roman" w:hAnsi="Times New Roman" w:cs="Times New Roman"/>
          <w:i/>
          <w:iCs/>
          <w:sz w:val="24"/>
          <w:szCs w:val="24"/>
        </w:rPr>
        <w:t>tandard</w:t>
      </w:r>
      <w:r w:rsidRPr="00D2781C">
        <w:rPr>
          <w:rFonts w:ascii="Times New Roman" w:hAnsi="Times New Roman" w:cs="Times New Roman"/>
          <w:i/>
          <w:iCs/>
          <w:sz w:val="24"/>
          <w:szCs w:val="24"/>
        </w:rPr>
        <w:t xml:space="preserve">. If a particular </w:t>
      </w:r>
      <w:r w:rsidR="00B87621">
        <w:rPr>
          <w:rFonts w:ascii="Times New Roman" w:hAnsi="Times New Roman" w:cs="Times New Roman"/>
          <w:i/>
          <w:iCs/>
          <w:sz w:val="24"/>
          <w:szCs w:val="24"/>
        </w:rPr>
        <w:t>c</w:t>
      </w:r>
      <w:r w:rsidRPr="00D2781C">
        <w:rPr>
          <w:rFonts w:ascii="Times New Roman" w:hAnsi="Times New Roman" w:cs="Times New Roman"/>
          <w:i/>
          <w:iCs/>
          <w:sz w:val="24"/>
          <w:szCs w:val="24"/>
        </w:rPr>
        <w:t>riterion is not applicable to this institution, provide a brief explanation of why it is not.</w:t>
      </w:r>
    </w:p>
    <w:p w14:paraId="568EB8D8" w14:textId="77777777"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5"/>
        <w:gridCol w:w="3145"/>
      </w:tblGrid>
      <w:tr w:rsidR="0089721E" w:rsidRPr="00D2781C" w14:paraId="009D6254" w14:textId="77777777" w:rsidTr="6FAAA4E8">
        <w:trPr>
          <w:tblHeader/>
        </w:trPr>
        <w:tc>
          <w:tcPr>
            <w:tcW w:w="6205" w:type="dxa"/>
          </w:tcPr>
          <w:p w14:paraId="15E08E65" w14:textId="00804A35" w:rsidR="0089721E" w:rsidRPr="00D2781C" w:rsidRDefault="00AF7709" w:rsidP="00744EB0">
            <w:pPr>
              <w:autoSpaceDE w:val="0"/>
              <w:autoSpaceDN w:val="0"/>
              <w:adjustRightInd w:val="0"/>
              <w:spacing w:before="40" w:after="60"/>
              <w:jc w:val="center"/>
              <w:rPr>
                <w:rFonts w:ascii="Times New Roman" w:hAnsi="Times New Roman" w:cs="Times New Roman"/>
                <w:b/>
                <w:sz w:val="24"/>
                <w:szCs w:val="24"/>
                <w:u w:val="single"/>
              </w:rPr>
            </w:pPr>
            <w:r>
              <w:rPr>
                <w:rFonts w:ascii="Times New Roman" w:hAnsi="Times New Roman" w:cs="Times New Roman"/>
                <w:b/>
                <w:sz w:val="24"/>
                <w:szCs w:val="24"/>
                <w:u w:val="single"/>
              </w:rPr>
              <w:t>Standard</w:t>
            </w:r>
            <w:r w:rsidR="0089721E" w:rsidRPr="00D2781C">
              <w:rPr>
                <w:rFonts w:ascii="Times New Roman" w:hAnsi="Times New Roman" w:cs="Times New Roman"/>
                <w:b/>
                <w:sz w:val="24"/>
                <w:szCs w:val="24"/>
                <w:u w:val="single"/>
              </w:rPr>
              <w:t xml:space="preserve"> VI Criteria</w:t>
            </w:r>
          </w:p>
        </w:tc>
        <w:tc>
          <w:tcPr>
            <w:tcW w:w="3145" w:type="dxa"/>
          </w:tcPr>
          <w:p w14:paraId="62C37CF3" w14:textId="44ABAD6D" w:rsidR="0089721E" w:rsidRPr="00D2781C" w:rsidRDefault="002337C2" w:rsidP="00744EB0">
            <w:pPr>
              <w:autoSpaceDE w:val="0"/>
              <w:autoSpaceDN w:val="0"/>
              <w:adjustRightInd w:val="0"/>
              <w:spacing w:before="40" w:after="60"/>
              <w:jc w:val="center"/>
              <w:rPr>
                <w:rFonts w:ascii="Times New Roman" w:hAnsi="Times New Roman" w:cs="Times New Roman"/>
                <w:b/>
                <w:sz w:val="24"/>
                <w:szCs w:val="24"/>
                <w:u w:val="single"/>
              </w:rPr>
            </w:pPr>
            <w:r w:rsidRPr="00D2781C">
              <w:rPr>
                <w:rFonts w:ascii="Times New Roman" w:hAnsi="Times New Roman" w:cs="Times New Roman"/>
                <w:b/>
                <w:sz w:val="24"/>
                <w:szCs w:val="24"/>
                <w:u w:val="single"/>
              </w:rPr>
              <w:t>List of Supporting Evidence</w:t>
            </w:r>
          </w:p>
        </w:tc>
      </w:tr>
      <w:tr w:rsidR="0089721E" w:rsidRPr="00D2781C" w14:paraId="520168F6" w14:textId="77777777" w:rsidTr="6FAAA4E8">
        <w:tc>
          <w:tcPr>
            <w:tcW w:w="6205" w:type="dxa"/>
          </w:tcPr>
          <w:p w14:paraId="30D1E125" w14:textId="77777777" w:rsidR="0089721E" w:rsidRPr="00D2781C" w:rsidRDefault="0089721E" w:rsidP="001F774F">
            <w:pPr>
              <w:pStyle w:val="ListParagraph"/>
              <w:numPr>
                <w:ilvl w:val="0"/>
                <w:numId w:val="17"/>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Institutional objectives, both institution-wide and for individual units, that are clearly stated, assessed appropriately, linked to mission and goal achievement, reflect conclusions drawn from assessment results, and are used for planning and resource allocation.</w:t>
            </w:r>
          </w:p>
        </w:tc>
        <w:tc>
          <w:tcPr>
            <w:tcW w:w="3145" w:type="dxa"/>
          </w:tcPr>
          <w:p w14:paraId="7EB71DDB" w14:textId="082E584F" w:rsidR="0089721E" w:rsidRPr="00D2781C" w:rsidRDefault="0089721E" w:rsidP="00A22DCC">
            <w:pPr>
              <w:autoSpaceDE w:val="0"/>
              <w:autoSpaceDN w:val="0"/>
              <w:adjustRightInd w:val="0"/>
              <w:rPr>
                <w:rFonts w:ascii="Times New Roman" w:hAnsi="Times New Roman" w:cs="Times New Roman"/>
                <w:sz w:val="24"/>
                <w:szCs w:val="24"/>
              </w:rPr>
            </w:pPr>
          </w:p>
        </w:tc>
      </w:tr>
      <w:tr w:rsidR="0089721E" w:rsidRPr="00D2781C" w14:paraId="483C56AB" w14:textId="77777777" w:rsidTr="6FAAA4E8">
        <w:tc>
          <w:tcPr>
            <w:tcW w:w="6205" w:type="dxa"/>
          </w:tcPr>
          <w:p w14:paraId="1B24741F" w14:textId="77777777" w:rsidR="0089721E" w:rsidRPr="00D2781C" w:rsidRDefault="0089721E" w:rsidP="001F774F">
            <w:pPr>
              <w:pStyle w:val="ListParagraph"/>
              <w:numPr>
                <w:ilvl w:val="0"/>
                <w:numId w:val="17"/>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Clearly documented and communicated planning and improvement processes that provide for constituent participation and incorporate the use of assessment results.</w:t>
            </w:r>
          </w:p>
        </w:tc>
        <w:tc>
          <w:tcPr>
            <w:tcW w:w="3145" w:type="dxa"/>
          </w:tcPr>
          <w:p w14:paraId="60877910" w14:textId="13BC48D6" w:rsidR="0089721E" w:rsidRPr="00D2781C" w:rsidRDefault="0089721E" w:rsidP="00A22DCC">
            <w:pPr>
              <w:autoSpaceDE w:val="0"/>
              <w:autoSpaceDN w:val="0"/>
              <w:adjustRightInd w:val="0"/>
              <w:rPr>
                <w:rFonts w:ascii="Times New Roman" w:hAnsi="Times New Roman" w:cs="Times New Roman"/>
                <w:sz w:val="24"/>
                <w:szCs w:val="24"/>
              </w:rPr>
            </w:pPr>
          </w:p>
        </w:tc>
      </w:tr>
      <w:tr w:rsidR="0089721E" w:rsidRPr="00D2781C" w14:paraId="5B77F6EB" w14:textId="77777777" w:rsidTr="6FAAA4E8">
        <w:tc>
          <w:tcPr>
            <w:tcW w:w="6205" w:type="dxa"/>
          </w:tcPr>
          <w:p w14:paraId="4DD5C1A0" w14:textId="77777777" w:rsidR="0089721E" w:rsidRPr="00D2781C" w:rsidRDefault="0089721E" w:rsidP="001F774F">
            <w:pPr>
              <w:pStyle w:val="ListParagraph"/>
              <w:numPr>
                <w:ilvl w:val="0"/>
                <w:numId w:val="17"/>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 financial planning and budgeting process that is aligned with the institution’s mission and goals, evidence-based, and clearly linked to the institution’s and unit’s strategic plans/objectives.</w:t>
            </w:r>
          </w:p>
        </w:tc>
        <w:tc>
          <w:tcPr>
            <w:tcW w:w="3145" w:type="dxa"/>
          </w:tcPr>
          <w:p w14:paraId="1C71F95C" w14:textId="015454A7" w:rsidR="0089721E" w:rsidRPr="00D2781C" w:rsidRDefault="0089721E" w:rsidP="00A22DCC">
            <w:pPr>
              <w:autoSpaceDE w:val="0"/>
              <w:autoSpaceDN w:val="0"/>
              <w:adjustRightInd w:val="0"/>
              <w:rPr>
                <w:rFonts w:ascii="Times New Roman" w:hAnsi="Times New Roman" w:cs="Times New Roman"/>
                <w:sz w:val="24"/>
                <w:szCs w:val="24"/>
              </w:rPr>
            </w:pPr>
          </w:p>
        </w:tc>
      </w:tr>
      <w:tr w:rsidR="0089721E" w:rsidRPr="00D2781C" w14:paraId="5A0BA2AD" w14:textId="77777777" w:rsidTr="6FAAA4E8">
        <w:tc>
          <w:tcPr>
            <w:tcW w:w="6205" w:type="dxa"/>
          </w:tcPr>
          <w:p w14:paraId="24486D90" w14:textId="77777777" w:rsidR="0089721E" w:rsidRPr="00D2781C" w:rsidRDefault="0089721E" w:rsidP="001F774F">
            <w:pPr>
              <w:pStyle w:val="ListParagraph"/>
              <w:numPr>
                <w:ilvl w:val="0"/>
                <w:numId w:val="17"/>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Fiscal and human resources as well as the physical and technical infrastructure are adequate to support the institution's operations wherever and however programs are delivered.  </w:t>
            </w:r>
          </w:p>
        </w:tc>
        <w:tc>
          <w:tcPr>
            <w:tcW w:w="3145" w:type="dxa"/>
          </w:tcPr>
          <w:p w14:paraId="099FFF23" w14:textId="3B7075B2" w:rsidR="0089721E" w:rsidRPr="00D2781C" w:rsidRDefault="0089721E" w:rsidP="00A22DCC">
            <w:pPr>
              <w:autoSpaceDE w:val="0"/>
              <w:autoSpaceDN w:val="0"/>
              <w:adjustRightInd w:val="0"/>
              <w:rPr>
                <w:rFonts w:ascii="Times New Roman" w:hAnsi="Times New Roman" w:cs="Times New Roman"/>
                <w:sz w:val="24"/>
                <w:szCs w:val="24"/>
              </w:rPr>
            </w:pPr>
          </w:p>
        </w:tc>
      </w:tr>
      <w:tr w:rsidR="0089721E" w:rsidRPr="00D2781C" w14:paraId="3A00D20E" w14:textId="77777777" w:rsidTr="6FAAA4E8">
        <w:tc>
          <w:tcPr>
            <w:tcW w:w="6205" w:type="dxa"/>
          </w:tcPr>
          <w:p w14:paraId="0B6CB333" w14:textId="77777777" w:rsidR="0089721E" w:rsidRPr="00D2781C" w:rsidRDefault="0089721E" w:rsidP="001F774F">
            <w:pPr>
              <w:pStyle w:val="ListParagraph"/>
              <w:numPr>
                <w:ilvl w:val="0"/>
                <w:numId w:val="17"/>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Clear assignment of responsibility and accountability.</w:t>
            </w:r>
          </w:p>
        </w:tc>
        <w:tc>
          <w:tcPr>
            <w:tcW w:w="3145" w:type="dxa"/>
          </w:tcPr>
          <w:p w14:paraId="642351AA" w14:textId="7C970196" w:rsidR="0089721E" w:rsidRPr="00D2781C" w:rsidRDefault="0089721E" w:rsidP="00A22DCC">
            <w:pPr>
              <w:autoSpaceDE w:val="0"/>
              <w:autoSpaceDN w:val="0"/>
              <w:adjustRightInd w:val="0"/>
              <w:rPr>
                <w:rFonts w:ascii="Times New Roman" w:hAnsi="Times New Roman" w:cs="Times New Roman"/>
                <w:sz w:val="24"/>
                <w:szCs w:val="24"/>
              </w:rPr>
            </w:pPr>
          </w:p>
        </w:tc>
      </w:tr>
      <w:tr w:rsidR="0089721E" w:rsidRPr="00D2781C" w14:paraId="793885D4" w14:textId="77777777" w:rsidTr="6FAAA4E8">
        <w:tc>
          <w:tcPr>
            <w:tcW w:w="6205" w:type="dxa"/>
          </w:tcPr>
          <w:p w14:paraId="4C87411F" w14:textId="77777777" w:rsidR="0089721E" w:rsidRPr="00D2781C" w:rsidRDefault="0089721E" w:rsidP="001F774F">
            <w:pPr>
              <w:pStyle w:val="ListParagraph"/>
              <w:numPr>
                <w:ilvl w:val="0"/>
                <w:numId w:val="17"/>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Comprehensive planning for facilities, infrastructure, and technology that includes consideration of sustainability and </w:t>
            </w:r>
            <w:r w:rsidRPr="00D2781C">
              <w:rPr>
                <w:rFonts w:ascii="Times New Roman" w:hAnsi="Times New Roman" w:cs="Times New Roman"/>
                <w:sz w:val="24"/>
                <w:szCs w:val="24"/>
              </w:rPr>
              <w:lastRenderedPageBreak/>
              <w:t>deferred maintenance and is linked to the institution's strategic and financial planning processes.</w:t>
            </w:r>
          </w:p>
        </w:tc>
        <w:tc>
          <w:tcPr>
            <w:tcW w:w="3145" w:type="dxa"/>
          </w:tcPr>
          <w:p w14:paraId="7BDA1A86" w14:textId="39062382" w:rsidR="0089721E" w:rsidRPr="00D2781C" w:rsidRDefault="0089721E" w:rsidP="00A22DCC">
            <w:pPr>
              <w:autoSpaceDE w:val="0"/>
              <w:autoSpaceDN w:val="0"/>
              <w:adjustRightInd w:val="0"/>
              <w:rPr>
                <w:rFonts w:ascii="Times New Roman" w:hAnsi="Times New Roman" w:cs="Times New Roman"/>
                <w:sz w:val="24"/>
                <w:szCs w:val="24"/>
              </w:rPr>
            </w:pPr>
          </w:p>
        </w:tc>
      </w:tr>
      <w:tr w:rsidR="0089721E" w:rsidRPr="00D2781C" w14:paraId="620B54EF" w14:textId="77777777" w:rsidTr="6FAAA4E8">
        <w:tc>
          <w:tcPr>
            <w:tcW w:w="6205" w:type="dxa"/>
          </w:tcPr>
          <w:p w14:paraId="08731FAA" w14:textId="65305DB1" w:rsidR="0089721E" w:rsidRPr="00D2781C" w:rsidRDefault="007D16BA" w:rsidP="001F774F">
            <w:pPr>
              <w:pStyle w:val="ListParagraph"/>
              <w:numPr>
                <w:ilvl w:val="0"/>
                <w:numId w:val="17"/>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An</w:t>
            </w:r>
            <w:r w:rsidR="00206D08">
              <w:rPr>
                <w:rFonts w:ascii="Times New Roman" w:hAnsi="Times New Roman" w:cs="Times New Roman"/>
                <w:sz w:val="24"/>
                <w:szCs w:val="24"/>
              </w:rPr>
              <w:t xml:space="preserve"> an</w:t>
            </w:r>
            <w:r w:rsidRPr="00D2781C">
              <w:rPr>
                <w:rFonts w:ascii="Times New Roman" w:hAnsi="Times New Roman" w:cs="Times New Roman"/>
                <w:sz w:val="24"/>
                <w:szCs w:val="24"/>
              </w:rPr>
              <w:t>nual independent audit confirming financial viability with evidence of follow-up on any concerns cited in the audit's accompanying management letter</w:t>
            </w:r>
          </w:p>
        </w:tc>
        <w:tc>
          <w:tcPr>
            <w:tcW w:w="3145" w:type="dxa"/>
          </w:tcPr>
          <w:p w14:paraId="439263CC" w14:textId="58CCE3FB" w:rsidR="0089721E" w:rsidRPr="00D2781C" w:rsidRDefault="0089721E" w:rsidP="00A22DCC">
            <w:pPr>
              <w:autoSpaceDE w:val="0"/>
              <w:autoSpaceDN w:val="0"/>
              <w:adjustRightInd w:val="0"/>
              <w:rPr>
                <w:rFonts w:ascii="Times New Roman" w:hAnsi="Times New Roman" w:cs="Times New Roman"/>
                <w:sz w:val="24"/>
                <w:szCs w:val="24"/>
              </w:rPr>
            </w:pPr>
          </w:p>
        </w:tc>
      </w:tr>
      <w:tr w:rsidR="0089721E" w:rsidRPr="00D2781C" w14:paraId="2F3E6C6E" w14:textId="77777777" w:rsidTr="6FAAA4E8">
        <w:tc>
          <w:tcPr>
            <w:tcW w:w="6205" w:type="dxa"/>
          </w:tcPr>
          <w:p w14:paraId="67C64E22" w14:textId="2F78FC45" w:rsidR="0089721E" w:rsidRPr="00D2781C" w:rsidRDefault="007D16BA" w:rsidP="001F774F">
            <w:pPr>
              <w:pStyle w:val="ListParagraph"/>
              <w:numPr>
                <w:ilvl w:val="0"/>
                <w:numId w:val="17"/>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Strategies to measure and assess the adequacy and efficient utilization of institutional resources required to support the institution's mission and goals</w:t>
            </w:r>
            <w:r w:rsidR="2025F3D6" w:rsidRPr="00D2781C">
              <w:rPr>
                <w:rFonts w:ascii="Times New Roman" w:hAnsi="Times New Roman" w:cs="Times New Roman"/>
                <w:sz w:val="24"/>
                <w:szCs w:val="24"/>
              </w:rPr>
              <w:t xml:space="preserve"> </w:t>
            </w:r>
          </w:p>
        </w:tc>
        <w:tc>
          <w:tcPr>
            <w:tcW w:w="3145" w:type="dxa"/>
          </w:tcPr>
          <w:p w14:paraId="3DB04B1D" w14:textId="6673CE87" w:rsidR="0089721E" w:rsidRPr="00D2781C" w:rsidRDefault="0089721E" w:rsidP="00A22DCC">
            <w:pPr>
              <w:autoSpaceDE w:val="0"/>
              <w:autoSpaceDN w:val="0"/>
              <w:adjustRightInd w:val="0"/>
              <w:rPr>
                <w:rFonts w:ascii="Times New Roman" w:hAnsi="Times New Roman" w:cs="Times New Roman"/>
                <w:sz w:val="24"/>
                <w:szCs w:val="24"/>
              </w:rPr>
            </w:pPr>
          </w:p>
        </w:tc>
      </w:tr>
      <w:tr w:rsidR="0089721E" w:rsidRPr="00D2781C" w14:paraId="236BC518" w14:textId="77777777" w:rsidTr="6FAAA4E8">
        <w:tc>
          <w:tcPr>
            <w:tcW w:w="6205" w:type="dxa"/>
          </w:tcPr>
          <w:p w14:paraId="08D28A16" w14:textId="4F729D23" w:rsidR="0089721E" w:rsidRPr="00D2781C" w:rsidRDefault="007D16BA" w:rsidP="001F774F">
            <w:pPr>
              <w:pStyle w:val="ListParagraph"/>
              <w:numPr>
                <w:ilvl w:val="0"/>
                <w:numId w:val="17"/>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Periodic assessment of the effectiveness of planning, resource allocation, institutional renewal processes, and availability of resources</w:t>
            </w:r>
            <w:r w:rsidR="550119A6" w:rsidRPr="00D2781C">
              <w:rPr>
                <w:rFonts w:ascii="Times New Roman" w:hAnsi="Times New Roman" w:cs="Times New Roman"/>
                <w:sz w:val="24"/>
                <w:szCs w:val="24"/>
              </w:rPr>
              <w:t xml:space="preserve"> </w:t>
            </w:r>
          </w:p>
        </w:tc>
        <w:tc>
          <w:tcPr>
            <w:tcW w:w="3145" w:type="dxa"/>
          </w:tcPr>
          <w:p w14:paraId="10082478" w14:textId="4D26E4B6" w:rsidR="0089721E" w:rsidRPr="00D2781C" w:rsidRDefault="0089721E" w:rsidP="00A22DCC">
            <w:pPr>
              <w:autoSpaceDE w:val="0"/>
              <w:autoSpaceDN w:val="0"/>
              <w:adjustRightInd w:val="0"/>
              <w:rPr>
                <w:rFonts w:ascii="Times New Roman" w:hAnsi="Times New Roman" w:cs="Times New Roman"/>
                <w:sz w:val="24"/>
                <w:szCs w:val="24"/>
              </w:rPr>
            </w:pPr>
          </w:p>
        </w:tc>
      </w:tr>
    </w:tbl>
    <w:p w14:paraId="7874F7B7" w14:textId="227335B8" w:rsidR="0089721E" w:rsidRPr="00D2781C" w:rsidRDefault="0089721E" w:rsidP="00A22DCC">
      <w:pPr>
        <w:autoSpaceDE w:val="0"/>
        <w:autoSpaceDN w:val="0"/>
        <w:adjustRightInd w:val="0"/>
        <w:spacing w:after="0" w:line="240" w:lineRule="auto"/>
        <w:rPr>
          <w:rFonts w:ascii="Times New Roman" w:hAnsi="Times New Roman" w:cs="Times New Roman"/>
          <w:sz w:val="24"/>
          <w:szCs w:val="24"/>
        </w:rPr>
      </w:pPr>
    </w:p>
    <w:p w14:paraId="1D6565A8" w14:textId="5231930E" w:rsidR="00B81D2E" w:rsidRPr="00D2781C" w:rsidRDefault="00B81D2E" w:rsidP="00B81D2E">
      <w:pPr>
        <w:autoSpaceDE w:val="0"/>
        <w:autoSpaceDN w:val="0"/>
        <w:adjustRightInd w:val="0"/>
        <w:spacing w:after="0" w:line="240" w:lineRule="auto"/>
        <w:jc w:val="both"/>
        <w:rPr>
          <w:rFonts w:ascii="Times New Roman" w:hAnsi="Times New Roman" w:cs="Times New Roman"/>
          <w:sz w:val="24"/>
          <w:szCs w:val="24"/>
        </w:rPr>
      </w:pPr>
      <w:r w:rsidRPr="00D2781C">
        <w:rPr>
          <w:rFonts w:ascii="Times New Roman" w:hAnsi="Times New Roman" w:cs="Times New Roman"/>
          <w:i/>
          <w:iCs/>
          <w:sz w:val="24"/>
          <w:szCs w:val="24"/>
        </w:rPr>
        <w:t>The following evidence is required.  Please ensure that this evidence is included in the list you provide</w:t>
      </w:r>
      <w:r w:rsidR="00A07608" w:rsidRPr="00D2781C">
        <w:rPr>
          <w:rFonts w:ascii="Times New Roman" w:hAnsi="Times New Roman" w:cs="Times New Roman"/>
          <w:i/>
          <w:iCs/>
          <w:sz w:val="24"/>
          <w:szCs w:val="24"/>
        </w:rPr>
        <w:t xml:space="preserve"> for </w:t>
      </w:r>
      <w:r w:rsidR="00AF7709">
        <w:rPr>
          <w:rFonts w:ascii="Times New Roman" w:hAnsi="Times New Roman" w:cs="Times New Roman"/>
          <w:i/>
          <w:iCs/>
          <w:sz w:val="24"/>
          <w:szCs w:val="24"/>
        </w:rPr>
        <w:t>Standard</w:t>
      </w:r>
      <w:r w:rsidR="00A07608" w:rsidRPr="00D2781C">
        <w:rPr>
          <w:rFonts w:ascii="Times New Roman" w:hAnsi="Times New Roman" w:cs="Times New Roman"/>
          <w:i/>
          <w:iCs/>
          <w:sz w:val="24"/>
          <w:szCs w:val="24"/>
        </w:rPr>
        <w:t xml:space="preserve"> VI</w:t>
      </w:r>
      <w:r w:rsidRPr="00D2781C">
        <w:rPr>
          <w:rFonts w:ascii="Times New Roman" w:hAnsi="Times New Roman" w:cs="Times New Roman"/>
          <w:i/>
          <w:iCs/>
          <w:sz w:val="24"/>
          <w:szCs w:val="24"/>
        </w:rPr>
        <w:t>.</w:t>
      </w:r>
    </w:p>
    <w:p w14:paraId="55F992A1" w14:textId="77777777" w:rsidR="00B81D2E" w:rsidRPr="00D2781C" w:rsidRDefault="00B81D2E" w:rsidP="00B81D2E">
      <w:pPr>
        <w:autoSpaceDE w:val="0"/>
        <w:autoSpaceDN w:val="0"/>
        <w:adjustRightInd w:val="0"/>
        <w:spacing w:after="0" w:line="240" w:lineRule="auto"/>
        <w:rPr>
          <w:rFonts w:ascii="Times New Roman" w:hAnsi="Times New Roman" w:cs="Times New Roman"/>
          <w:sz w:val="24"/>
          <w:szCs w:val="24"/>
        </w:rPr>
      </w:pPr>
    </w:p>
    <w:p w14:paraId="627B17F5" w14:textId="77777777" w:rsidR="00B81D2E" w:rsidRPr="00D2781C" w:rsidRDefault="00B81D2E" w:rsidP="00B81D2E">
      <w:pPr>
        <w:autoSpaceDE w:val="0"/>
        <w:autoSpaceDN w:val="0"/>
        <w:adjustRightInd w:val="0"/>
        <w:rPr>
          <w:rFonts w:ascii="Times New Roman" w:hAnsi="Times New Roman" w:cs="Times New Roman"/>
          <w:b/>
          <w:sz w:val="24"/>
          <w:szCs w:val="24"/>
          <w:u w:val="single"/>
        </w:rPr>
      </w:pPr>
      <w:r w:rsidRPr="00D2781C">
        <w:rPr>
          <w:rFonts w:ascii="Times New Roman" w:hAnsi="Times New Roman" w:cs="Times New Roman"/>
          <w:b/>
          <w:sz w:val="24"/>
          <w:szCs w:val="24"/>
          <w:u w:val="single"/>
        </w:rPr>
        <w:t>Required Evidence</w:t>
      </w:r>
    </w:p>
    <w:p w14:paraId="56E5FF1C" w14:textId="5E2B8DB4" w:rsidR="00B81D2E" w:rsidRPr="00D2781C" w:rsidRDefault="59E78BC0" w:rsidP="00B81D2E">
      <w:pPr>
        <w:pStyle w:val="ListParagraph"/>
        <w:numPr>
          <w:ilvl w:val="0"/>
          <w:numId w:val="3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Current </w:t>
      </w:r>
      <w:r w:rsidR="00B81D2E" w:rsidRPr="00D2781C">
        <w:rPr>
          <w:rFonts w:ascii="Times New Roman" w:hAnsi="Times New Roman" w:cs="Times New Roman"/>
          <w:sz w:val="24"/>
          <w:szCs w:val="24"/>
        </w:rPr>
        <w:t>Institutional Strategic Plan</w:t>
      </w:r>
    </w:p>
    <w:p w14:paraId="5078B947" w14:textId="541F5F71" w:rsidR="00B81D2E" w:rsidRPr="00D2781C" w:rsidRDefault="00B81D2E" w:rsidP="00B81D2E">
      <w:pPr>
        <w:pStyle w:val="ListParagraph"/>
        <w:numPr>
          <w:ilvl w:val="0"/>
          <w:numId w:val="3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Audited Financial Statements: The institution’s two most recent </w:t>
      </w:r>
      <w:proofErr w:type="gramStart"/>
      <w:r w:rsidRPr="00D2781C">
        <w:rPr>
          <w:rFonts w:ascii="Times New Roman" w:hAnsi="Times New Roman" w:cs="Times New Roman"/>
          <w:sz w:val="24"/>
          <w:szCs w:val="24"/>
        </w:rPr>
        <w:t>externally-audited</w:t>
      </w:r>
      <w:proofErr w:type="gramEnd"/>
      <w:r w:rsidRPr="00D2781C">
        <w:rPr>
          <w:rFonts w:ascii="Times New Roman" w:hAnsi="Times New Roman" w:cs="Times New Roman"/>
          <w:sz w:val="24"/>
          <w:szCs w:val="24"/>
        </w:rPr>
        <w:t xml:space="preserve"> financial statements, including management letters. Provide appropriate supporting documents to help the Commission understand the audited financial statements; if applicable, SEC 10K filings or Form 990</w:t>
      </w:r>
      <w:r w:rsidR="008B65BE">
        <w:rPr>
          <w:rFonts w:ascii="Times New Roman" w:hAnsi="Times New Roman" w:cs="Times New Roman"/>
          <w:sz w:val="24"/>
          <w:szCs w:val="24"/>
        </w:rPr>
        <w:t>.</w:t>
      </w:r>
    </w:p>
    <w:p w14:paraId="4268A60B" w14:textId="3C404337" w:rsidR="00B81D2E" w:rsidRPr="00D2781C" w:rsidRDefault="00B81D2E" w:rsidP="00B81D2E">
      <w:pPr>
        <w:pStyle w:val="ListParagraph"/>
        <w:numPr>
          <w:ilvl w:val="0"/>
          <w:numId w:val="3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Financial Plans</w:t>
      </w:r>
      <w:r w:rsidR="002A224F">
        <w:rPr>
          <w:rFonts w:ascii="Times New Roman" w:hAnsi="Times New Roman" w:cs="Times New Roman"/>
          <w:sz w:val="24"/>
          <w:szCs w:val="24"/>
        </w:rPr>
        <w:t xml:space="preserve"> and Budget</w:t>
      </w:r>
      <w:r w:rsidRPr="00D2781C">
        <w:rPr>
          <w:rFonts w:ascii="Times New Roman" w:hAnsi="Times New Roman" w:cs="Times New Roman"/>
          <w:sz w:val="24"/>
          <w:szCs w:val="24"/>
        </w:rPr>
        <w:t>: The</w:t>
      </w:r>
      <w:r w:rsidR="00872402">
        <w:rPr>
          <w:rFonts w:ascii="Times New Roman" w:hAnsi="Times New Roman" w:cs="Times New Roman"/>
          <w:sz w:val="24"/>
          <w:szCs w:val="24"/>
        </w:rPr>
        <w:t xml:space="preserve"> financial plans and</w:t>
      </w:r>
      <w:r w:rsidR="006854A1">
        <w:rPr>
          <w:rFonts w:ascii="Times New Roman" w:hAnsi="Times New Roman" w:cs="Times New Roman"/>
          <w:sz w:val="24"/>
          <w:szCs w:val="24"/>
        </w:rPr>
        <w:t xml:space="preserve"> total</w:t>
      </w:r>
      <w:r w:rsidRPr="00D2781C">
        <w:rPr>
          <w:rFonts w:ascii="Times New Roman" w:hAnsi="Times New Roman" w:cs="Times New Roman"/>
          <w:sz w:val="24"/>
          <w:szCs w:val="24"/>
        </w:rPr>
        <w:t xml:space="preserve"> institution</w:t>
      </w:r>
      <w:r w:rsidR="006854A1">
        <w:rPr>
          <w:rFonts w:ascii="Times New Roman" w:hAnsi="Times New Roman" w:cs="Times New Roman"/>
          <w:sz w:val="24"/>
          <w:szCs w:val="24"/>
        </w:rPr>
        <w:t>al</w:t>
      </w:r>
      <w:r w:rsidR="7B99AB61" w:rsidRPr="00D2781C">
        <w:rPr>
          <w:rFonts w:ascii="Times New Roman" w:hAnsi="Times New Roman" w:cs="Times New Roman"/>
          <w:sz w:val="24"/>
          <w:szCs w:val="24"/>
        </w:rPr>
        <w:t xml:space="preserve"> </w:t>
      </w:r>
      <w:r w:rsidRPr="00D2781C">
        <w:rPr>
          <w:rFonts w:ascii="Times New Roman" w:hAnsi="Times New Roman" w:cs="Times New Roman"/>
          <w:sz w:val="24"/>
          <w:szCs w:val="24"/>
        </w:rPr>
        <w:t>budget for revenues and expenditures, in detail, for the current fiscal year and the next five fiscal years.</w:t>
      </w:r>
    </w:p>
    <w:p w14:paraId="5892EA70" w14:textId="66DA7C90" w:rsidR="00B81D2E" w:rsidRPr="00D2781C" w:rsidRDefault="00B81D2E" w:rsidP="00B81D2E">
      <w:pPr>
        <w:pStyle w:val="ListParagraph"/>
        <w:numPr>
          <w:ilvl w:val="0"/>
          <w:numId w:val="3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Analytical narrative that (1) provides information on the financial plan’s underlying assumptions, (2) provides evidence of the viability of those assumptions, (3) reconciles the financial plan to the institution’s strategic, operating, and other plans, and (4) assesses the institution’s financial capacity and risk factors).  If either of the financial statements shows a deficit, include clear, well-founded plans to yield a balance or surplus in a timely fashion.</w:t>
      </w:r>
    </w:p>
    <w:p w14:paraId="1405C571" w14:textId="3FD8AFD4" w:rsidR="007341B8" w:rsidRPr="00D2781C" w:rsidRDefault="00195C87" w:rsidP="00B81D2E">
      <w:pPr>
        <w:pStyle w:val="ListParagraph"/>
        <w:numPr>
          <w:ilvl w:val="0"/>
          <w:numId w:val="35"/>
        </w:numPr>
        <w:autoSpaceDE w:val="0"/>
        <w:autoSpaceDN w:val="0"/>
        <w:adjustRightInd w:val="0"/>
        <w:jc w:val="both"/>
        <w:rPr>
          <w:rFonts w:ascii="Times New Roman" w:hAnsi="Times New Roman" w:cs="Times New Roman"/>
          <w:b/>
          <w:bCs/>
          <w:sz w:val="24"/>
          <w:szCs w:val="24"/>
        </w:rPr>
      </w:pPr>
      <w:r w:rsidRPr="00D2781C">
        <w:rPr>
          <w:rFonts w:ascii="Times New Roman" w:hAnsi="Times New Roman" w:cs="Times New Roman"/>
          <w:sz w:val="24"/>
          <w:szCs w:val="24"/>
        </w:rPr>
        <w:t>Human Resources Data</w:t>
      </w:r>
    </w:p>
    <w:p w14:paraId="1738A6B4" w14:textId="7D0A6D08" w:rsidR="00B81D2E" w:rsidRPr="00D2781C" w:rsidRDefault="00B81D2E" w:rsidP="00B81D2E">
      <w:pPr>
        <w:pStyle w:val="ListParagraph"/>
        <w:numPr>
          <w:ilvl w:val="0"/>
          <w:numId w:val="3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Documentation of an implemented, systematic, and sustained institutional assessment process linking planning, </w:t>
      </w:r>
      <w:proofErr w:type="gramStart"/>
      <w:r w:rsidRPr="00D2781C">
        <w:rPr>
          <w:rFonts w:ascii="Times New Roman" w:hAnsi="Times New Roman" w:cs="Times New Roman"/>
          <w:sz w:val="24"/>
          <w:szCs w:val="24"/>
        </w:rPr>
        <w:t>assessment</w:t>
      </w:r>
      <w:proofErr w:type="gramEnd"/>
      <w:r w:rsidRPr="00D2781C">
        <w:rPr>
          <w:rFonts w:ascii="Times New Roman" w:hAnsi="Times New Roman" w:cs="Times New Roman"/>
          <w:sz w:val="24"/>
          <w:szCs w:val="24"/>
        </w:rPr>
        <w:t xml:space="preserve"> and resource allocation decisions.</w:t>
      </w:r>
    </w:p>
    <w:p w14:paraId="735FFCF6" w14:textId="77777777" w:rsidR="00B81D2E" w:rsidRPr="00D2781C" w:rsidRDefault="00B81D2E" w:rsidP="00B81D2E">
      <w:pPr>
        <w:pStyle w:val="ListParagraph"/>
        <w:numPr>
          <w:ilvl w:val="0"/>
          <w:numId w:val="35"/>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Physical Facilities Documentation</w:t>
      </w:r>
    </w:p>
    <w:p w14:paraId="447864B3" w14:textId="77777777" w:rsidR="00B81D2E" w:rsidRPr="00D2781C" w:rsidRDefault="00B81D2E" w:rsidP="00B81D2E">
      <w:pPr>
        <w:pStyle w:val="ListParagraph"/>
        <w:numPr>
          <w:ilvl w:val="1"/>
          <w:numId w:val="36"/>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 thorough description of physical facilities, including space for instruction, library, student support services, and administrative services</w:t>
      </w:r>
    </w:p>
    <w:p w14:paraId="59BC0044" w14:textId="77777777" w:rsidR="00B81D2E" w:rsidRPr="00D2781C" w:rsidRDefault="00B81D2E" w:rsidP="00B81D2E">
      <w:pPr>
        <w:pStyle w:val="ListParagraph"/>
        <w:numPr>
          <w:ilvl w:val="1"/>
          <w:numId w:val="36"/>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Appropriate documentation regarding ownership (titles, mortgages, liens), and rental and lease agreements (contracts).</w:t>
      </w:r>
    </w:p>
    <w:p w14:paraId="2083D20E" w14:textId="77777777" w:rsidR="00B81D2E" w:rsidRPr="00D2781C" w:rsidRDefault="00B81D2E" w:rsidP="00450497">
      <w:pPr>
        <w:pStyle w:val="ListParagraph"/>
        <w:numPr>
          <w:ilvl w:val="0"/>
          <w:numId w:val="37"/>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Copies of insurance policies currently in force (fire, casualty, and liability).</w:t>
      </w:r>
    </w:p>
    <w:p w14:paraId="73BE60B1" w14:textId="77777777" w:rsidR="00A667AC" w:rsidRDefault="00B81D2E" w:rsidP="00A55F2A">
      <w:pPr>
        <w:pStyle w:val="ListParagraph"/>
        <w:numPr>
          <w:ilvl w:val="0"/>
          <w:numId w:val="37"/>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Capital facilities master plan, if any.</w:t>
      </w:r>
    </w:p>
    <w:p w14:paraId="368D8106" w14:textId="77777777" w:rsidR="00A667AC" w:rsidRDefault="00A667AC" w:rsidP="00A667AC">
      <w:pPr>
        <w:autoSpaceDE w:val="0"/>
        <w:autoSpaceDN w:val="0"/>
        <w:adjustRightInd w:val="0"/>
        <w:jc w:val="both"/>
        <w:rPr>
          <w:rStyle w:val="BookTitle"/>
          <w:rFonts w:ascii="Times New Roman" w:eastAsia="MS Gothic" w:hAnsi="Times New Roman" w:cs="Times New Roman"/>
          <w:color w:val="365F91"/>
        </w:rPr>
      </w:pPr>
    </w:p>
    <w:p w14:paraId="4CF2E73D" w14:textId="15240067" w:rsidR="001C36CD" w:rsidRPr="000F0849" w:rsidRDefault="001C36CD" w:rsidP="001C36CD">
      <w:pPr>
        <w:autoSpaceDE w:val="0"/>
        <w:autoSpaceDN w:val="0"/>
        <w:adjustRightInd w:val="0"/>
        <w:spacing w:after="0" w:line="240" w:lineRule="auto"/>
        <w:jc w:val="both"/>
        <w:rPr>
          <w:rFonts w:ascii="Times New Roman" w:hAnsi="Times New Roman" w:cs="Times New Roman"/>
          <w:b/>
          <w:bCs/>
          <w:sz w:val="24"/>
          <w:szCs w:val="24"/>
          <w:u w:val="single"/>
        </w:rPr>
      </w:pPr>
      <w:r w:rsidRPr="33E5B230">
        <w:rPr>
          <w:rFonts w:ascii="Times New Roman" w:hAnsi="Times New Roman" w:cs="Times New Roman"/>
          <w:b/>
          <w:bCs/>
          <w:sz w:val="24"/>
          <w:szCs w:val="24"/>
          <w:u w:val="single"/>
        </w:rPr>
        <w:t>Alignment of Requirements of Affiliation with Standard</w:t>
      </w:r>
      <w:r w:rsidR="004C4BB8">
        <w:rPr>
          <w:rFonts w:ascii="Times New Roman" w:hAnsi="Times New Roman" w:cs="Times New Roman"/>
          <w:b/>
          <w:bCs/>
          <w:sz w:val="24"/>
          <w:szCs w:val="24"/>
          <w:u w:val="single"/>
        </w:rPr>
        <w:t xml:space="preserve"> VI</w:t>
      </w:r>
    </w:p>
    <w:p w14:paraId="1D9DFB49" w14:textId="77777777" w:rsidR="001C36CD" w:rsidRDefault="001C36CD" w:rsidP="001C36CD">
      <w:pPr>
        <w:autoSpaceDE w:val="0"/>
        <w:autoSpaceDN w:val="0"/>
        <w:adjustRightInd w:val="0"/>
        <w:spacing w:after="0" w:line="240" w:lineRule="auto"/>
        <w:rPr>
          <w:rFonts w:ascii="Times New Roman" w:hAnsi="Times New Roman" w:cs="Times New Roman"/>
          <w:b/>
          <w:sz w:val="24"/>
          <w:szCs w:val="24"/>
        </w:rPr>
      </w:pPr>
      <w:r w:rsidRPr="33E5B230">
        <w:rPr>
          <w:rFonts w:ascii="Times New Roman" w:hAnsi="Times New Roman" w:cs="Times New Roman"/>
          <w:b/>
          <w:bCs/>
          <w:sz w:val="24"/>
          <w:szCs w:val="24"/>
        </w:rPr>
        <w:lastRenderedPageBreak/>
        <w:t xml:space="preserve">Requirement 8: </w:t>
      </w:r>
      <w:r w:rsidRPr="33E5B230">
        <w:rPr>
          <w:rFonts w:ascii="Times New Roman" w:hAnsi="Times New Roman" w:cs="Times New Roman"/>
          <w:sz w:val="24"/>
          <w:szCs w:val="24"/>
        </w:rPr>
        <w:t>The institution systematically evaluates its educational and other programs and makes public how well and in what ways it is accomplishing its purposes.</w:t>
      </w:r>
    </w:p>
    <w:p w14:paraId="50BDD71E" w14:textId="77777777" w:rsidR="001C36CD" w:rsidRDefault="001C36CD" w:rsidP="001C36CD">
      <w:pPr>
        <w:spacing w:after="0" w:line="240" w:lineRule="auto"/>
        <w:rPr>
          <w:rFonts w:ascii="Times New Roman" w:hAnsi="Times New Roman" w:cs="Times New Roman"/>
          <w:sz w:val="24"/>
          <w:szCs w:val="24"/>
        </w:rPr>
      </w:pPr>
    </w:p>
    <w:p w14:paraId="1DF26B33" w14:textId="77777777" w:rsidR="001C36CD" w:rsidRDefault="001C36CD" w:rsidP="001C36CD">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10: </w:t>
      </w:r>
      <w:r w:rsidRPr="33E5B230">
        <w:rPr>
          <w:rFonts w:ascii="Times New Roman" w:hAnsi="Times New Roman" w:cs="Times New Roman"/>
          <w:sz w:val="24"/>
          <w:szCs w:val="24"/>
        </w:rPr>
        <w:t>Institutional planning integrates goals for academic and institutional effectiveness and improvement, student achievement of educational goals, student learning, and the results of academic and institutional assessments.</w:t>
      </w:r>
    </w:p>
    <w:p w14:paraId="78073A12" w14:textId="77777777" w:rsidR="001C36CD" w:rsidRDefault="001C36CD" w:rsidP="001C36CD">
      <w:pPr>
        <w:spacing w:after="0" w:line="240" w:lineRule="auto"/>
        <w:rPr>
          <w:rFonts w:ascii="Times New Roman" w:hAnsi="Times New Roman" w:cs="Times New Roman"/>
          <w:sz w:val="24"/>
          <w:szCs w:val="24"/>
        </w:rPr>
      </w:pPr>
    </w:p>
    <w:p w14:paraId="484BCDBC" w14:textId="77777777" w:rsidR="001C36CD" w:rsidRDefault="001C36CD" w:rsidP="001C36CD">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Requirement 11:</w:t>
      </w:r>
      <w:r w:rsidRPr="33E5B230">
        <w:rPr>
          <w:rFonts w:ascii="Times New Roman" w:hAnsi="Times New Roman" w:cs="Times New Roman"/>
          <w:sz w:val="24"/>
          <w:szCs w:val="24"/>
        </w:rPr>
        <w:t xml:space="preserve"> The institution has documented financial resources, funding base, and plans for financial development, including those from any related entities (including without limitation systems, religious sponsorship, and corporate ownership) adequate to support its educational purposes and programs and to ensure financial stability.  The institution demonstrates a record of responsible fiscal management, has a prepared budget for the current year, and undergoes an external financial audit on an annual basis.</w:t>
      </w:r>
    </w:p>
    <w:p w14:paraId="1F206F41" w14:textId="77777777" w:rsidR="001C36CD" w:rsidRDefault="001C36CD" w:rsidP="001C36CD">
      <w:pPr>
        <w:spacing w:after="0" w:line="240" w:lineRule="auto"/>
        <w:rPr>
          <w:rFonts w:ascii="Times New Roman" w:hAnsi="Times New Roman" w:cs="Times New Roman"/>
          <w:sz w:val="24"/>
          <w:szCs w:val="24"/>
        </w:rPr>
      </w:pPr>
    </w:p>
    <w:p w14:paraId="3A58CECE" w14:textId="77777777" w:rsidR="001C36CD" w:rsidRPr="00120E4F" w:rsidRDefault="001C36CD" w:rsidP="001C36CD">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Requirement 14:</w:t>
      </w:r>
      <w:r w:rsidRPr="33E5B230">
        <w:rPr>
          <w:rFonts w:ascii="Times New Roman" w:hAnsi="Times New Roman" w:cs="Times New Roman"/>
          <w:sz w:val="24"/>
          <w:szCs w:val="24"/>
        </w:rPr>
        <w:t xml:space="preserve">  The institution and its governing body/bodies will make freely available to the Commission accurate, fair, and complete information on all aspects of the institution and its operations.  The governing body/bodies ensure that the institution describes itself in comparable and consistent terms to </w:t>
      </w:r>
      <w:proofErr w:type="gramStart"/>
      <w:r w:rsidRPr="33E5B230">
        <w:rPr>
          <w:rFonts w:ascii="Times New Roman" w:hAnsi="Times New Roman" w:cs="Times New Roman"/>
          <w:sz w:val="24"/>
          <w:szCs w:val="24"/>
        </w:rPr>
        <w:t>all of</w:t>
      </w:r>
      <w:proofErr w:type="gramEnd"/>
      <w:r w:rsidRPr="33E5B230">
        <w:rPr>
          <w:rFonts w:ascii="Times New Roman" w:hAnsi="Times New Roman" w:cs="Times New Roman"/>
          <w:sz w:val="24"/>
          <w:szCs w:val="24"/>
        </w:rPr>
        <w:t xml:space="preserve"> its accrediting and regulatory agencies, communicates any changes in accredited status, and agrees to disclose information (including levels of governing body compensation, if any) required by the Commission to carry out its accrediting responsibilities.</w:t>
      </w:r>
    </w:p>
    <w:p w14:paraId="7C028588" w14:textId="77777777" w:rsidR="001C36CD" w:rsidRDefault="001C36CD" w:rsidP="001C36CD">
      <w:pPr>
        <w:spacing w:after="0" w:line="240" w:lineRule="auto"/>
        <w:rPr>
          <w:rFonts w:ascii="Times New Roman" w:hAnsi="Times New Roman" w:cs="Times New Roman"/>
          <w:sz w:val="24"/>
          <w:szCs w:val="24"/>
        </w:rPr>
      </w:pPr>
    </w:p>
    <w:p w14:paraId="07C9A44D" w14:textId="77777777" w:rsidR="001C36CD" w:rsidRDefault="001C36CD" w:rsidP="001C36CD">
      <w:pPr>
        <w:autoSpaceDE w:val="0"/>
        <w:autoSpaceDN w:val="0"/>
        <w:adjustRightInd w:val="0"/>
        <w:spacing w:after="0" w:line="240" w:lineRule="auto"/>
        <w:rPr>
          <w:rFonts w:ascii="Times New Roman" w:hAnsi="Times New Roman" w:cs="Times New Roman"/>
          <w:bCs/>
          <w:sz w:val="24"/>
          <w:szCs w:val="24"/>
        </w:rPr>
      </w:pPr>
      <w:r w:rsidRPr="00120E4F">
        <w:rPr>
          <w:rFonts w:ascii="Times New Roman" w:hAnsi="Times New Roman" w:cs="Times New Roman"/>
          <w:b/>
          <w:sz w:val="24"/>
          <w:szCs w:val="24"/>
        </w:rPr>
        <w:t>Requirement 15:</w:t>
      </w:r>
      <w:r>
        <w:rPr>
          <w:rFonts w:ascii="Times New Roman" w:hAnsi="Times New Roman" w:cs="Times New Roman"/>
          <w:bCs/>
          <w:sz w:val="24"/>
          <w:szCs w:val="24"/>
        </w:rPr>
        <w:t xml:space="preserve"> </w:t>
      </w:r>
      <w:r w:rsidRPr="00120E4F">
        <w:rPr>
          <w:rFonts w:ascii="Times New Roman" w:hAnsi="Times New Roman" w:cs="Times New Roman"/>
          <w:bCs/>
          <w:sz w:val="24"/>
          <w:szCs w:val="24"/>
        </w:rPr>
        <w:t>The institution has a core of faculty (full-time or part-time) and/or other appropriate professionals with sufficient responsibility to the institution to assure the continuity and coherence of the institution’s educational programs.</w:t>
      </w:r>
    </w:p>
    <w:p w14:paraId="01C1CA16" w14:textId="530A6415" w:rsidR="00A667AC" w:rsidRDefault="00A667AC" w:rsidP="00A667AC">
      <w:pPr>
        <w:autoSpaceDE w:val="0"/>
        <w:autoSpaceDN w:val="0"/>
        <w:adjustRightInd w:val="0"/>
        <w:jc w:val="both"/>
        <w:rPr>
          <w:rStyle w:val="BookTitle"/>
          <w:rFonts w:ascii="Times New Roman" w:eastAsia="MS Gothic" w:hAnsi="Times New Roman" w:cs="Times New Roman"/>
          <w:color w:val="365F91"/>
        </w:rPr>
      </w:pPr>
    </w:p>
    <w:p w14:paraId="4E206D99" w14:textId="77777777" w:rsidR="00F900EA" w:rsidRPr="0046765C" w:rsidRDefault="00F900EA" w:rsidP="00F900EA">
      <w:pPr>
        <w:autoSpaceDE w:val="0"/>
        <w:autoSpaceDN w:val="0"/>
        <w:adjustRightInd w:val="0"/>
        <w:spacing w:after="0" w:line="240" w:lineRule="auto"/>
        <w:rPr>
          <w:rFonts w:ascii="Times New Roman" w:hAnsi="Times New Roman" w:cs="Times New Roman"/>
          <w:sz w:val="24"/>
          <w:szCs w:val="24"/>
        </w:rPr>
      </w:pPr>
      <w:r w:rsidRPr="0046765C">
        <w:rPr>
          <w:rFonts w:ascii="Times New Roman" w:hAnsi="Times New Roman" w:cs="Times New Roman"/>
          <w:sz w:val="24"/>
          <w:szCs w:val="24"/>
        </w:rPr>
        <w:t>Provide a narrative demonstrating the institution’s compliance with requirements of affiliation. The institution should make an assertion about the extent to which it believes it has achieved compliance.  If necessary, provide a clear and concise summary of plans either to come into compliance or to improve the level of compliance, as appropriate.</w:t>
      </w:r>
    </w:p>
    <w:p w14:paraId="50AE69DF" w14:textId="011838F9" w:rsidR="00F900EA" w:rsidRDefault="00F900EA" w:rsidP="00A667AC">
      <w:pPr>
        <w:autoSpaceDE w:val="0"/>
        <w:autoSpaceDN w:val="0"/>
        <w:adjustRightInd w:val="0"/>
        <w:jc w:val="both"/>
        <w:rPr>
          <w:rStyle w:val="BookTitle"/>
          <w:rFonts w:ascii="Times New Roman" w:eastAsia="MS Gothic" w:hAnsi="Times New Roman" w:cs="Times New Roman"/>
          <w:color w:val="365F91"/>
        </w:rPr>
      </w:pPr>
      <w:r w:rsidRPr="00FE0E10">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194E49BA" wp14:editId="6B6F30EC">
                <wp:simplePos x="0" y="0"/>
                <wp:positionH relativeFrom="margin">
                  <wp:posOffset>0</wp:posOffset>
                </wp:positionH>
                <wp:positionV relativeFrom="paragraph">
                  <wp:posOffset>318770</wp:posOffset>
                </wp:positionV>
                <wp:extent cx="5922645" cy="995680"/>
                <wp:effectExtent l="0" t="0" r="2095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95680"/>
                        </a:xfrm>
                        <a:prstGeom prst="rect">
                          <a:avLst/>
                        </a:prstGeom>
                        <a:solidFill>
                          <a:srgbClr val="FFFFFF"/>
                        </a:solidFill>
                        <a:ln w="9525">
                          <a:solidFill>
                            <a:srgbClr val="000000"/>
                          </a:solidFill>
                          <a:miter lim="800000"/>
                          <a:headEnd/>
                          <a:tailEnd/>
                        </a:ln>
                      </wps:spPr>
                      <wps:txbx>
                        <w:txbxContent>
                          <w:p w14:paraId="15D9D6B4" w14:textId="77777777" w:rsidR="00F900EA" w:rsidRDefault="00F900EA" w:rsidP="00F90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E49BA" id="_x0000_s1037" type="#_x0000_t202" style="position:absolute;left:0;text-align:left;margin-left:0;margin-top:25.1pt;width:466.35pt;height:78.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">
                <v:textbox>
                  <w:txbxContent>
                    <w:p w14:paraId="15D9D6B4" w14:textId="77777777" w:rsidR="00F900EA" w:rsidRDefault="00F900EA" w:rsidP="00F900EA"/>
                  </w:txbxContent>
                </v:textbox>
                <w10:wrap type="square" anchorx="margin"/>
              </v:shape>
            </w:pict>
          </mc:Fallback>
        </mc:AlternateContent>
      </w:r>
    </w:p>
    <w:p w14:paraId="5FCBA484" w14:textId="6D9B8171" w:rsidR="00B81D2E" w:rsidRPr="00A667AC" w:rsidRDefault="00B81D2E" w:rsidP="00A667AC">
      <w:pPr>
        <w:autoSpaceDE w:val="0"/>
        <w:autoSpaceDN w:val="0"/>
        <w:adjustRightInd w:val="0"/>
        <w:jc w:val="both"/>
        <w:rPr>
          <w:rStyle w:val="BookTitle"/>
          <w:rFonts w:ascii="Times New Roman" w:hAnsi="Times New Roman" w:cs="Times New Roman"/>
          <w:b w:val="0"/>
          <w:bCs w:val="0"/>
          <w:i w:val="0"/>
          <w:iCs w:val="0"/>
          <w:spacing w:val="0"/>
          <w:sz w:val="24"/>
          <w:szCs w:val="24"/>
        </w:rPr>
      </w:pPr>
      <w:r w:rsidRPr="00A667AC">
        <w:rPr>
          <w:rStyle w:val="BookTitle"/>
          <w:rFonts w:ascii="Times New Roman" w:eastAsia="MS Gothic" w:hAnsi="Times New Roman" w:cs="Times New Roman"/>
          <w:color w:val="365F91"/>
        </w:rPr>
        <w:br w:type="page"/>
      </w:r>
    </w:p>
    <w:p w14:paraId="7B266709" w14:textId="1A004C33" w:rsidR="00BC5E94" w:rsidRPr="00BF3EAD" w:rsidRDefault="00BC5E94" w:rsidP="002F2263">
      <w:pPr>
        <w:pStyle w:val="ListParagraph"/>
        <w:pBdr>
          <w:top w:val="single" w:sz="4" w:space="1" w:color="auto"/>
          <w:left w:val="single" w:sz="4" w:space="4" w:color="auto"/>
          <w:bottom w:val="single" w:sz="4" w:space="1" w:color="auto"/>
          <w:right w:val="single" w:sz="4" w:space="4" w:color="auto"/>
        </w:pBdr>
        <w:shd w:val="clear" w:color="auto" w:fill="BFBFBF"/>
        <w:spacing w:after="0" w:line="240" w:lineRule="auto"/>
        <w:ind w:left="0"/>
        <w:textAlignment w:val="baseline"/>
        <w:rPr>
          <w:rFonts w:ascii="Segoe UI" w:eastAsia="Times New Roman" w:hAnsi="Segoe UI" w:cs="Segoe UI"/>
          <w:color w:val="2E74B5"/>
          <w:sz w:val="28"/>
          <w:szCs w:val="28"/>
        </w:rPr>
      </w:pPr>
      <w:r w:rsidRPr="00BF3EAD">
        <w:rPr>
          <w:rFonts w:ascii="Cambria" w:eastAsia="Times New Roman" w:hAnsi="Cambria" w:cs="Segoe UI"/>
          <w:b/>
          <w:bCs/>
          <w:i/>
          <w:iCs/>
          <w:color w:val="365F91"/>
          <w:sz w:val="28"/>
          <w:szCs w:val="28"/>
        </w:rPr>
        <w:lastRenderedPageBreak/>
        <w:t>STANDARD</w:t>
      </w:r>
      <w:r w:rsidR="00BF3EAD" w:rsidRPr="00BF3EAD">
        <w:rPr>
          <w:rFonts w:ascii="Cambria" w:eastAsia="Times New Roman" w:hAnsi="Cambria" w:cs="Segoe UI"/>
          <w:b/>
          <w:bCs/>
          <w:i/>
          <w:iCs/>
          <w:color w:val="365F91"/>
          <w:sz w:val="28"/>
          <w:szCs w:val="28"/>
        </w:rPr>
        <w:t xml:space="preserve"> </w:t>
      </w:r>
      <w:r w:rsidRPr="00BF3EAD">
        <w:rPr>
          <w:rFonts w:ascii="Cambria" w:eastAsia="Times New Roman" w:hAnsi="Cambria" w:cs="Segoe UI"/>
          <w:b/>
          <w:bCs/>
          <w:i/>
          <w:iCs/>
          <w:color w:val="365F91"/>
          <w:sz w:val="28"/>
          <w:szCs w:val="28"/>
        </w:rPr>
        <w:t>V</w:t>
      </w:r>
      <w:r w:rsidR="00BF3EAD" w:rsidRPr="00BF3EAD">
        <w:rPr>
          <w:rFonts w:ascii="Cambria" w:eastAsia="Times New Roman" w:hAnsi="Cambria" w:cs="Segoe UI"/>
          <w:b/>
          <w:bCs/>
          <w:i/>
          <w:iCs/>
          <w:color w:val="365F91"/>
          <w:sz w:val="28"/>
          <w:szCs w:val="28"/>
        </w:rPr>
        <w:t>II</w:t>
      </w:r>
      <w:r w:rsidRPr="00BF3EAD">
        <w:rPr>
          <w:rFonts w:ascii="Cambria" w:eastAsia="Times New Roman" w:hAnsi="Cambria" w:cs="Segoe UI"/>
          <w:b/>
          <w:bCs/>
          <w:i/>
          <w:iCs/>
          <w:color w:val="365F91"/>
          <w:sz w:val="28"/>
          <w:szCs w:val="28"/>
        </w:rPr>
        <w:t>:</w:t>
      </w:r>
      <w:r w:rsidR="00BF3EAD" w:rsidRPr="00BF3EAD">
        <w:rPr>
          <w:rFonts w:ascii="Cambria" w:eastAsia="Times New Roman" w:hAnsi="Cambria" w:cs="Segoe UI"/>
          <w:b/>
          <w:bCs/>
          <w:i/>
          <w:iCs/>
          <w:color w:val="365F91"/>
          <w:sz w:val="28"/>
          <w:szCs w:val="28"/>
        </w:rPr>
        <w:t xml:space="preserve"> GOVERNANCE, LEADERSHIP, AND ADMINISTRATION</w:t>
      </w:r>
    </w:p>
    <w:p w14:paraId="5B6EFC14" w14:textId="77777777" w:rsidR="00BF3EAD" w:rsidRDefault="00BF3EAD" w:rsidP="007D16BA">
      <w:pPr>
        <w:autoSpaceDE w:val="0"/>
        <w:autoSpaceDN w:val="0"/>
        <w:adjustRightInd w:val="0"/>
        <w:spacing w:after="0" w:line="240" w:lineRule="auto"/>
        <w:jc w:val="both"/>
        <w:rPr>
          <w:rFonts w:ascii="Times New Roman" w:hAnsi="Times New Roman" w:cs="Times New Roman"/>
          <w:b/>
          <w:sz w:val="24"/>
          <w:szCs w:val="24"/>
        </w:rPr>
      </w:pPr>
    </w:p>
    <w:p w14:paraId="16760DB8" w14:textId="63D0C6FE" w:rsidR="00A22DCC" w:rsidRPr="00D2781C" w:rsidRDefault="00A22DCC" w:rsidP="007D16BA">
      <w:pPr>
        <w:autoSpaceDE w:val="0"/>
        <w:autoSpaceDN w:val="0"/>
        <w:adjustRightInd w:val="0"/>
        <w:spacing w:after="0" w:line="240" w:lineRule="auto"/>
        <w:jc w:val="both"/>
        <w:rPr>
          <w:rFonts w:ascii="Times New Roman" w:hAnsi="Times New Roman" w:cs="Times New Roman"/>
          <w:b/>
          <w:sz w:val="24"/>
          <w:szCs w:val="24"/>
        </w:rPr>
      </w:pPr>
      <w:r w:rsidRPr="00D2781C">
        <w:rPr>
          <w:rFonts w:ascii="Times New Roman" w:hAnsi="Times New Roman" w:cs="Times New Roman"/>
          <w:b/>
          <w:sz w:val="24"/>
          <w:szCs w:val="24"/>
        </w:rPr>
        <w:t>The institution is governed and administered in a manner that allows it to realize its stated mission and goals in a way that effectively benefits the institution, its students, and the other constituencies it serves. Even when supported by or affiliated with governmental, corporate, religious, educational system, or other unaccredited organizations, the institution has education as its primary purposed, and it operates as an academic institutio</w:t>
      </w:r>
      <w:r w:rsidR="007D16BA" w:rsidRPr="00D2781C">
        <w:rPr>
          <w:rFonts w:ascii="Times New Roman" w:hAnsi="Times New Roman" w:cs="Times New Roman"/>
          <w:b/>
          <w:sz w:val="24"/>
          <w:szCs w:val="24"/>
        </w:rPr>
        <w:t>n with appropriate autonomy.</w:t>
      </w:r>
    </w:p>
    <w:p w14:paraId="49F91A4B" w14:textId="77777777"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p>
    <w:p w14:paraId="789BA7AE" w14:textId="51D5AC6D" w:rsidR="002B57F1" w:rsidRPr="00D2781C" w:rsidRDefault="002B57F1" w:rsidP="002B57F1">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 xml:space="preserve">Provide a narrative demonstrating the institution’s compliance with this </w:t>
      </w:r>
      <w:r w:rsidR="00AF7709">
        <w:rPr>
          <w:rFonts w:ascii="Times New Roman" w:hAnsi="Times New Roman" w:cs="Times New Roman"/>
          <w:sz w:val="24"/>
          <w:szCs w:val="24"/>
        </w:rPr>
        <w:t>standard</w:t>
      </w:r>
      <w:r w:rsidRPr="00D2781C">
        <w:rPr>
          <w:rFonts w:ascii="Times New Roman" w:hAnsi="Times New Roman" w:cs="Times New Roman"/>
          <w:sz w:val="24"/>
          <w:szCs w:val="24"/>
        </w:rPr>
        <w:t xml:space="preserve">. The institution should make an assertion about the extent to which it believes it has achieved compliance.  If necessary, provide a clear and concise summary of plans either to come into compliance with this </w:t>
      </w:r>
      <w:r w:rsidR="00AF7709">
        <w:rPr>
          <w:rFonts w:ascii="Times New Roman" w:hAnsi="Times New Roman" w:cs="Times New Roman"/>
          <w:sz w:val="24"/>
          <w:szCs w:val="24"/>
        </w:rPr>
        <w:t>standard</w:t>
      </w:r>
      <w:r w:rsidRPr="00D2781C">
        <w:rPr>
          <w:rFonts w:ascii="Times New Roman" w:hAnsi="Times New Roman" w:cs="Times New Roman"/>
          <w:sz w:val="24"/>
          <w:szCs w:val="24"/>
        </w:rPr>
        <w:t xml:space="preserve"> or to improve the level of compliance, as appropriate.</w:t>
      </w:r>
    </w:p>
    <w:p w14:paraId="2781F3D8" w14:textId="6CBC184B" w:rsidR="00A55F2A" w:rsidRPr="00D2781C" w:rsidRDefault="00F900EA" w:rsidP="002B57F1">
      <w:pPr>
        <w:autoSpaceDE w:val="0"/>
        <w:autoSpaceDN w:val="0"/>
        <w:adjustRightInd w:val="0"/>
        <w:spacing w:after="0" w:line="240" w:lineRule="auto"/>
        <w:rPr>
          <w:rFonts w:ascii="Times New Roman" w:hAnsi="Times New Roman" w:cs="Times New Roman"/>
          <w:sz w:val="24"/>
          <w:szCs w:val="24"/>
        </w:rPr>
      </w:pPr>
      <w:r w:rsidRPr="00FE0E10">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06FCF587" wp14:editId="3163EE52">
                <wp:simplePos x="0" y="0"/>
                <wp:positionH relativeFrom="margin">
                  <wp:posOffset>0</wp:posOffset>
                </wp:positionH>
                <wp:positionV relativeFrom="paragraph">
                  <wp:posOffset>222250</wp:posOffset>
                </wp:positionV>
                <wp:extent cx="5922645" cy="995680"/>
                <wp:effectExtent l="0" t="0" r="2095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95680"/>
                        </a:xfrm>
                        <a:prstGeom prst="rect">
                          <a:avLst/>
                        </a:prstGeom>
                        <a:solidFill>
                          <a:srgbClr val="FFFFFF"/>
                        </a:solidFill>
                        <a:ln w="9525">
                          <a:solidFill>
                            <a:srgbClr val="000000"/>
                          </a:solidFill>
                          <a:miter lim="800000"/>
                          <a:headEnd/>
                          <a:tailEnd/>
                        </a:ln>
                      </wps:spPr>
                      <wps:txbx>
                        <w:txbxContent>
                          <w:p w14:paraId="0238054F" w14:textId="77777777" w:rsidR="00F900EA" w:rsidRDefault="00F900EA" w:rsidP="00F90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CF587" id="_x0000_s1038" type="#_x0000_t202" style="position:absolute;margin-left:0;margin-top:17.5pt;width:466.35pt;height:78.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">
                <v:textbox>
                  <w:txbxContent>
                    <w:p w14:paraId="0238054F" w14:textId="77777777" w:rsidR="00F900EA" w:rsidRDefault="00F900EA" w:rsidP="00F900EA"/>
                  </w:txbxContent>
                </v:textbox>
                <w10:wrap type="square" anchorx="margin"/>
              </v:shape>
            </w:pict>
          </mc:Fallback>
        </mc:AlternateContent>
      </w:r>
    </w:p>
    <w:p w14:paraId="067CBD12" w14:textId="77777777" w:rsidR="002B57F1" w:rsidRPr="00D2781C" w:rsidRDefault="002B57F1" w:rsidP="002B57F1">
      <w:pPr>
        <w:autoSpaceDE w:val="0"/>
        <w:autoSpaceDN w:val="0"/>
        <w:adjustRightInd w:val="0"/>
        <w:spacing w:after="0" w:line="240" w:lineRule="auto"/>
        <w:rPr>
          <w:rFonts w:ascii="Times New Roman" w:hAnsi="Times New Roman" w:cs="Times New Roman"/>
          <w:sz w:val="24"/>
          <w:szCs w:val="24"/>
        </w:rPr>
      </w:pPr>
    </w:p>
    <w:p w14:paraId="7A6DFC94" w14:textId="461D89CE" w:rsidR="002B57F1" w:rsidRPr="00D2781C" w:rsidRDefault="002B57F1" w:rsidP="002B57F1">
      <w:pPr>
        <w:autoSpaceDE w:val="0"/>
        <w:autoSpaceDN w:val="0"/>
        <w:adjustRightInd w:val="0"/>
        <w:spacing w:after="0" w:line="240" w:lineRule="auto"/>
        <w:jc w:val="both"/>
        <w:rPr>
          <w:rFonts w:ascii="Times New Roman" w:hAnsi="Times New Roman" w:cs="Times New Roman"/>
          <w:sz w:val="24"/>
          <w:szCs w:val="24"/>
          <w:u w:val="single"/>
        </w:rPr>
      </w:pPr>
      <w:r w:rsidRPr="00D2781C">
        <w:rPr>
          <w:rFonts w:ascii="Times New Roman" w:hAnsi="Times New Roman" w:cs="Times New Roman"/>
          <w:i/>
          <w:iCs/>
          <w:sz w:val="24"/>
          <w:szCs w:val="24"/>
        </w:rPr>
        <w:t xml:space="preserve">This </w:t>
      </w:r>
      <w:r w:rsidR="00215336">
        <w:rPr>
          <w:rFonts w:ascii="Times New Roman" w:hAnsi="Times New Roman" w:cs="Times New Roman"/>
          <w:i/>
          <w:iCs/>
          <w:sz w:val="24"/>
          <w:szCs w:val="24"/>
        </w:rPr>
        <w:t>s</w:t>
      </w:r>
      <w:r w:rsidR="00AF7709">
        <w:rPr>
          <w:rFonts w:ascii="Times New Roman" w:hAnsi="Times New Roman" w:cs="Times New Roman"/>
          <w:i/>
          <w:iCs/>
          <w:sz w:val="24"/>
          <w:szCs w:val="24"/>
        </w:rPr>
        <w:t>tandard</w:t>
      </w:r>
      <w:r w:rsidRPr="00D2781C">
        <w:rPr>
          <w:rFonts w:ascii="Times New Roman" w:hAnsi="Times New Roman" w:cs="Times New Roman"/>
          <w:i/>
          <w:iCs/>
          <w:sz w:val="24"/>
          <w:szCs w:val="24"/>
        </w:rPr>
        <w:t xml:space="preserve"> includes the following </w:t>
      </w:r>
      <w:r w:rsidR="00215336">
        <w:rPr>
          <w:rFonts w:ascii="Times New Roman" w:hAnsi="Times New Roman" w:cs="Times New Roman"/>
          <w:i/>
          <w:iCs/>
          <w:sz w:val="24"/>
          <w:szCs w:val="24"/>
        </w:rPr>
        <w:t>c</w:t>
      </w:r>
      <w:r w:rsidRPr="00D2781C">
        <w:rPr>
          <w:rFonts w:ascii="Times New Roman" w:hAnsi="Times New Roman" w:cs="Times New Roman"/>
          <w:i/>
          <w:iCs/>
          <w:sz w:val="24"/>
          <w:szCs w:val="24"/>
        </w:rPr>
        <w:t xml:space="preserve">riteria, which explicate the </w:t>
      </w:r>
      <w:r w:rsidR="00215336">
        <w:rPr>
          <w:rFonts w:ascii="Times New Roman" w:hAnsi="Times New Roman" w:cs="Times New Roman"/>
          <w:i/>
          <w:iCs/>
          <w:sz w:val="24"/>
          <w:szCs w:val="24"/>
        </w:rPr>
        <w:t>s</w:t>
      </w:r>
      <w:r w:rsidR="00AF7709">
        <w:rPr>
          <w:rFonts w:ascii="Times New Roman" w:hAnsi="Times New Roman" w:cs="Times New Roman"/>
          <w:i/>
          <w:iCs/>
          <w:sz w:val="24"/>
          <w:szCs w:val="24"/>
        </w:rPr>
        <w:t>tandard</w:t>
      </w:r>
      <w:r w:rsidRPr="00D2781C">
        <w:rPr>
          <w:rFonts w:ascii="Times New Roman" w:hAnsi="Times New Roman" w:cs="Times New Roman"/>
          <w:i/>
          <w:iCs/>
          <w:sz w:val="24"/>
          <w:szCs w:val="24"/>
        </w:rPr>
        <w:t xml:space="preserve"> and specify </w:t>
      </w:r>
      <w:proofErr w:type="gramStart"/>
      <w:r w:rsidRPr="00D2781C">
        <w:rPr>
          <w:rFonts w:ascii="Times New Roman" w:hAnsi="Times New Roman" w:cs="Times New Roman"/>
          <w:i/>
          <w:iCs/>
          <w:sz w:val="24"/>
          <w:szCs w:val="24"/>
        </w:rPr>
        <w:t>particular characteristics</w:t>
      </w:r>
      <w:proofErr w:type="gramEnd"/>
      <w:r w:rsidRPr="00D2781C">
        <w:rPr>
          <w:rFonts w:ascii="Times New Roman" w:hAnsi="Times New Roman" w:cs="Times New Roman"/>
          <w:i/>
          <w:iCs/>
          <w:sz w:val="24"/>
          <w:szCs w:val="24"/>
        </w:rPr>
        <w:t xml:space="preserve"> or qualities that should be incorporated in your narrative. Complete the following table by including a list of supporting evidence provided for this </w:t>
      </w:r>
      <w:r w:rsidR="00215336">
        <w:rPr>
          <w:rFonts w:ascii="Times New Roman" w:hAnsi="Times New Roman" w:cs="Times New Roman"/>
          <w:i/>
          <w:iCs/>
          <w:sz w:val="24"/>
          <w:szCs w:val="24"/>
        </w:rPr>
        <w:t>s</w:t>
      </w:r>
      <w:r w:rsidR="00AF7709">
        <w:rPr>
          <w:rFonts w:ascii="Times New Roman" w:hAnsi="Times New Roman" w:cs="Times New Roman"/>
          <w:i/>
          <w:iCs/>
          <w:sz w:val="24"/>
          <w:szCs w:val="24"/>
        </w:rPr>
        <w:t>tandard</w:t>
      </w:r>
      <w:r w:rsidRPr="00D2781C">
        <w:rPr>
          <w:rFonts w:ascii="Times New Roman" w:hAnsi="Times New Roman" w:cs="Times New Roman"/>
          <w:i/>
          <w:iCs/>
          <w:sz w:val="24"/>
          <w:szCs w:val="24"/>
        </w:rPr>
        <w:t xml:space="preserve">. If a particular </w:t>
      </w:r>
      <w:r w:rsidR="00215336">
        <w:rPr>
          <w:rFonts w:ascii="Times New Roman" w:hAnsi="Times New Roman" w:cs="Times New Roman"/>
          <w:i/>
          <w:iCs/>
          <w:sz w:val="24"/>
          <w:szCs w:val="24"/>
        </w:rPr>
        <w:t>c</w:t>
      </w:r>
      <w:r w:rsidRPr="00D2781C">
        <w:rPr>
          <w:rFonts w:ascii="Times New Roman" w:hAnsi="Times New Roman" w:cs="Times New Roman"/>
          <w:i/>
          <w:iCs/>
          <w:sz w:val="24"/>
          <w:szCs w:val="24"/>
        </w:rPr>
        <w:t>riterion is not applicable to this institution, provide a brief explanation of why it is not.</w:t>
      </w:r>
    </w:p>
    <w:p w14:paraId="6A0776E5" w14:textId="77777777" w:rsidR="00A22DCC" w:rsidRPr="00D2781C" w:rsidRDefault="00A22DCC" w:rsidP="00A22DCC">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5"/>
        <w:gridCol w:w="3145"/>
      </w:tblGrid>
      <w:tr w:rsidR="00644358" w:rsidRPr="00D2781C" w14:paraId="36E5CA37" w14:textId="77777777" w:rsidTr="00744EB0">
        <w:trPr>
          <w:tblHeader/>
        </w:trPr>
        <w:tc>
          <w:tcPr>
            <w:tcW w:w="6205" w:type="dxa"/>
          </w:tcPr>
          <w:p w14:paraId="485CAEC0" w14:textId="191F508D" w:rsidR="00644358" w:rsidRPr="00D2781C" w:rsidRDefault="00AF7709" w:rsidP="00744EB0">
            <w:pPr>
              <w:autoSpaceDE w:val="0"/>
              <w:autoSpaceDN w:val="0"/>
              <w:adjustRightInd w:val="0"/>
              <w:spacing w:before="40" w:after="60"/>
              <w:jc w:val="center"/>
              <w:rPr>
                <w:rFonts w:ascii="Times New Roman" w:hAnsi="Times New Roman" w:cs="Times New Roman"/>
                <w:b/>
                <w:sz w:val="24"/>
                <w:szCs w:val="24"/>
                <w:u w:val="single"/>
              </w:rPr>
            </w:pPr>
            <w:r>
              <w:rPr>
                <w:rFonts w:ascii="Times New Roman" w:hAnsi="Times New Roman" w:cs="Times New Roman"/>
                <w:b/>
                <w:sz w:val="24"/>
                <w:szCs w:val="24"/>
                <w:u w:val="single"/>
              </w:rPr>
              <w:t>Standard</w:t>
            </w:r>
            <w:r w:rsidR="00644358" w:rsidRPr="00D2781C">
              <w:rPr>
                <w:rFonts w:ascii="Times New Roman" w:hAnsi="Times New Roman" w:cs="Times New Roman"/>
                <w:b/>
                <w:sz w:val="24"/>
                <w:szCs w:val="24"/>
                <w:u w:val="single"/>
              </w:rPr>
              <w:t xml:space="preserve"> VI</w:t>
            </w:r>
            <w:r w:rsidR="00514D99" w:rsidRPr="00D2781C">
              <w:rPr>
                <w:rFonts w:ascii="Times New Roman" w:hAnsi="Times New Roman" w:cs="Times New Roman"/>
                <w:b/>
                <w:sz w:val="24"/>
                <w:szCs w:val="24"/>
                <w:u w:val="single"/>
              </w:rPr>
              <w:t>I</w:t>
            </w:r>
            <w:r w:rsidR="00644358" w:rsidRPr="00D2781C">
              <w:rPr>
                <w:rFonts w:ascii="Times New Roman" w:hAnsi="Times New Roman" w:cs="Times New Roman"/>
                <w:b/>
                <w:sz w:val="24"/>
                <w:szCs w:val="24"/>
                <w:u w:val="single"/>
              </w:rPr>
              <w:t xml:space="preserve"> Criteria</w:t>
            </w:r>
          </w:p>
        </w:tc>
        <w:tc>
          <w:tcPr>
            <w:tcW w:w="3145" w:type="dxa"/>
          </w:tcPr>
          <w:p w14:paraId="26A8DAFC" w14:textId="56E00A15" w:rsidR="00644358" w:rsidRPr="00D2781C" w:rsidRDefault="002337C2" w:rsidP="00744EB0">
            <w:pPr>
              <w:autoSpaceDE w:val="0"/>
              <w:autoSpaceDN w:val="0"/>
              <w:adjustRightInd w:val="0"/>
              <w:spacing w:before="40" w:after="60"/>
              <w:jc w:val="center"/>
              <w:rPr>
                <w:rFonts w:ascii="Times New Roman" w:hAnsi="Times New Roman" w:cs="Times New Roman"/>
                <w:b/>
                <w:sz w:val="24"/>
                <w:szCs w:val="24"/>
                <w:u w:val="single"/>
              </w:rPr>
            </w:pPr>
            <w:r w:rsidRPr="00D2781C">
              <w:rPr>
                <w:rFonts w:ascii="Times New Roman" w:hAnsi="Times New Roman" w:cs="Times New Roman"/>
                <w:b/>
                <w:sz w:val="24"/>
                <w:szCs w:val="24"/>
                <w:u w:val="single"/>
              </w:rPr>
              <w:t>List of Supporting Evidence</w:t>
            </w:r>
          </w:p>
        </w:tc>
      </w:tr>
      <w:tr w:rsidR="007D16BA" w:rsidRPr="00D2781C" w14:paraId="21B7028C" w14:textId="77777777" w:rsidTr="002337C2">
        <w:tc>
          <w:tcPr>
            <w:tcW w:w="6205" w:type="dxa"/>
          </w:tcPr>
          <w:p w14:paraId="288B8390" w14:textId="77777777" w:rsidR="007D16BA" w:rsidRPr="00D2781C" w:rsidRDefault="00644358" w:rsidP="001F774F">
            <w:pPr>
              <w:pStyle w:val="ListParagraph"/>
              <w:numPr>
                <w:ilvl w:val="0"/>
                <w:numId w:val="1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 clearly articulated and transparent governance structure that outlines its roles, responsibilities and accountability for decision making by each constituency, including governing body, administration, faculty, staff, and students</w:t>
            </w:r>
            <w:r w:rsidR="00514D99" w:rsidRPr="00D2781C">
              <w:rPr>
                <w:rFonts w:ascii="Times New Roman" w:hAnsi="Times New Roman" w:cs="Times New Roman"/>
                <w:sz w:val="24"/>
                <w:szCs w:val="24"/>
              </w:rPr>
              <w:t>.</w:t>
            </w:r>
          </w:p>
        </w:tc>
        <w:tc>
          <w:tcPr>
            <w:tcW w:w="3145" w:type="dxa"/>
          </w:tcPr>
          <w:p w14:paraId="0B42EE27" w14:textId="3DBD9FD8"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369BEE42" w14:textId="77777777" w:rsidTr="5CCD2311">
        <w:tc>
          <w:tcPr>
            <w:tcW w:w="6205" w:type="dxa"/>
          </w:tcPr>
          <w:p w14:paraId="04E96711" w14:textId="77777777" w:rsidR="007D16BA" w:rsidRPr="00D2781C" w:rsidRDefault="00644358" w:rsidP="001F774F">
            <w:pPr>
              <w:pStyle w:val="ListParagraph"/>
              <w:numPr>
                <w:ilvl w:val="0"/>
                <w:numId w:val="1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A legally constituted governing body that:  </w:t>
            </w:r>
          </w:p>
        </w:tc>
        <w:tc>
          <w:tcPr>
            <w:tcW w:w="3145" w:type="dxa"/>
            <w:shd w:val="clear" w:color="auto" w:fill="FFFFFF" w:themeFill="background1"/>
          </w:tcPr>
          <w:p w14:paraId="09239F1E" w14:textId="77777777"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43BA4336" w14:textId="77777777" w:rsidTr="002337C2">
        <w:tc>
          <w:tcPr>
            <w:tcW w:w="6205" w:type="dxa"/>
          </w:tcPr>
          <w:p w14:paraId="171021D6" w14:textId="4531F45E" w:rsidR="007D16BA" w:rsidRPr="00D2781C" w:rsidRDefault="00644358" w:rsidP="001F774F">
            <w:pPr>
              <w:pStyle w:val="ListParagraph"/>
              <w:numPr>
                <w:ilvl w:val="0"/>
                <w:numId w:val="20"/>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serves the public interest, ensures that the institution clearly states and fulfills its mission and goals, has fiduciary responsibility for the institution, and is ultimately accountable for the academic quality, planning, and fiscal well-being of the institution</w:t>
            </w:r>
          </w:p>
        </w:tc>
        <w:tc>
          <w:tcPr>
            <w:tcW w:w="3145" w:type="dxa"/>
          </w:tcPr>
          <w:p w14:paraId="60EEC9A2" w14:textId="1A41FF0C"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0698AFF3" w14:textId="77777777" w:rsidTr="002337C2">
        <w:tc>
          <w:tcPr>
            <w:tcW w:w="6205" w:type="dxa"/>
          </w:tcPr>
          <w:p w14:paraId="5BB15604" w14:textId="1BC75034" w:rsidR="007D16BA" w:rsidRPr="00D2781C" w:rsidRDefault="00644358" w:rsidP="001F774F">
            <w:pPr>
              <w:pStyle w:val="ListParagraph"/>
              <w:numPr>
                <w:ilvl w:val="0"/>
                <w:numId w:val="20"/>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has sufficient independence and expertise to ensure the integrity of the institution. Members must have primary responsibility to the accredited institution and not allow political, financial, or other influences to interfere with their governing responsibilities</w:t>
            </w:r>
          </w:p>
        </w:tc>
        <w:tc>
          <w:tcPr>
            <w:tcW w:w="3145" w:type="dxa"/>
          </w:tcPr>
          <w:p w14:paraId="3D3DCAC5" w14:textId="2592F2BB"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16854364" w14:textId="77777777" w:rsidTr="002337C2">
        <w:tc>
          <w:tcPr>
            <w:tcW w:w="6205" w:type="dxa"/>
          </w:tcPr>
          <w:p w14:paraId="2AA2C296" w14:textId="5B9185C9" w:rsidR="007D16BA" w:rsidRPr="00D2781C" w:rsidRDefault="00644358" w:rsidP="001F774F">
            <w:pPr>
              <w:pStyle w:val="ListParagraph"/>
              <w:numPr>
                <w:ilvl w:val="0"/>
                <w:numId w:val="20"/>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lastRenderedPageBreak/>
              <w:t>ensures that neither the governing body nor individual members interferes in the day-to-day operations of the institution</w:t>
            </w:r>
          </w:p>
        </w:tc>
        <w:tc>
          <w:tcPr>
            <w:tcW w:w="3145" w:type="dxa"/>
          </w:tcPr>
          <w:p w14:paraId="410FCF01" w14:textId="73D1A206"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4307876A" w14:textId="77777777" w:rsidTr="002337C2">
        <w:tc>
          <w:tcPr>
            <w:tcW w:w="6205" w:type="dxa"/>
          </w:tcPr>
          <w:p w14:paraId="117707A2" w14:textId="1755D77F" w:rsidR="007D16BA" w:rsidRPr="00D2781C" w:rsidRDefault="00644358" w:rsidP="001F774F">
            <w:pPr>
              <w:pStyle w:val="ListParagraph"/>
              <w:numPr>
                <w:ilvl w:val="0"/>
                <w:numId w:val="20"/>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oversees at the policy level the quality of teaching and learning, the approval of degree programs and the awarding of degrees, the establishment of personnel policies and procedures, the approval of policies and by laws, and the assurance of strong fiscal management</w:t>
            </w:r>
          </w:p>
        </w:tc>
        <w:tc>
          <w:tcPr>
            <w:tcW w:w="3145" w:type="dxa"/>
          </w:tcPr>
          <w:p w14:paraId="1E6C7D16" w14:textId="7E3FB7CE"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7BF569AF" w14:textId="77777777" w:rsidTr="002337C2">
        <w:tc>
          <w:tcPr>
            <w:tcW w:w="6205" w:type="dxa"/>
          </w:tcPr>
          <w:p w14:paraId="12E2BFDB" w14:textId="4A710D8C" w:rsidR="007D16BA" w:rsidRPr="00D2781C" w:rsidRDefault="00644358" w:rsidP="001F774F">
            <w:pPr>
              <w:pStyle w:val="ListParagraph"/>
              <w:numPr>
                <w:ilvl w:val="0"/>
                <w:numId w:val="20"/>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plays a basic policy-making role in financial affairs to ensure integrity and strong financial management. This may include a timely review of audited financial statements and/or other documents related to the fiscal viability of the institution</w:t>
            </w:r>
          </w:p>
        </w:tc>
        <w:tc>
          <w:tcPr>
            <w:tcW w:w="3145" w:type="dxa"/>
          </w:tcPr>
          <w:p w14:paraId="1FE6FFF0" w14:textId="24A3E3E7"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333FBBC2" w14:textId="77777777" w:rsidTr="002337C2">
        <w:tc>
          <w:tcPr>
            <w:tcW w:w="6205" w:type="dxa"/>
          </w:tcPr>
          <w:p w14:paraId="10E45411" w14:textId="77777777" w:rsidR="007D16BA" w:rsidRPr="00D2781C" w:rsidRDefault="00644358" w:rsidP="001F774F">
            <w:pPr>
              <w:pStyle w:val="ListParagraph"/>
              <w:numPr>
                <w:ilvl w:val="0"/>
                <w:numId w:val="20"/>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appoints and regularly evaluates the performance of the Chief Executive Officer;  </w:t>
            </w:r>
          </w:p>
        </w:tc>
        <w:tc>
          <w:tcPr>
            <w:tcW w:w="3145" w:type="dxa"/>
          </w:tcPr>
          <w:p w14:paraId="2279BC76" w14:textId="0E5343DA"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3784779D" w14:textId="77777777" w:rsidTr="002337C2">
        <w:tc>
          <w:tcPr>
            <w:tcW w:w="6205" w:type="dxa"/>
          </w:tcPr>
          <w:p w14:paraId="2F12C07E" w14:textId="362CC324" w:rsidR="007D16BA" w:rsidRPr="00D2781C" w:rsidRDefault="00644358" w:rsidP="001F774F">
            <w:pPr>
              <w:pStyle w:val="ListParagraph"/>
              <w:numPr>
                <w:ilvl w:val="0"/>
                <w:numId w:val="20"/>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is informed in all its operations by principles of good practice in board governance</w:t>
            </w:r>
          </w:p>
        </w:tc>
        <w:tc>
          <w:tcPr>
            <w:tcW w:w="3145" w:type="dxa"/>
          </w:tcPr>
          <w:p w14:paraId="7D6F7265" w14:textId="474B3DED"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1C335488" w14:textId="77777777" w:rsidTr="002337C2">
        <w:tc>
          <w:tcPr>
            <w:tcW w:w="6205" w:type="dxa"/>
          </w:tcPr>
          <w:p w14:paraId="6FEDA3AA" w14:textId="55C3997F" w:rsidR="007D16BA" w:rsidRPr="00D2781C" w:rsidRDefault="00644358" w:rsidP="001F774F">
            <w:pPr>
              <w:pStyle w:val="ListParagraph"/>
              <w:numPr>
                <w:ilvl w:val="0"/>
                <w:numId w:val="20"/>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establishes and complies with a written conflict of interest policy designed to ensure that impartiality of the governing body by addressing matters such as payment for services, contractual relationships, employment, and family, financial or other interests that could pose or be perceived as conflicts of interest</w:t>
            </w:r>
            <w:r w:rsidR="5EED4DAF" w:rsidRPr="00D2781C">
              <w:rPr>
                <w:rFonts w:ascii="Times New Roman" w:hAnsi="Times New Roman" w:cs="Times New Roman"/>
                <w:sz w:val="24"/>
                <w:szCs w:val="24"/>
              </w:rPr>
              <w:t>,</w:t>
            </w:r>
            <w:r w:rsidRPr="00D2781C">
              <w:rPr>
                <w:rFonts w:ascii="Times New Roman" w:hAnsi="Times New Roman" w:cs="Times New Roman"/>
                <w:sz w:val="24"/>
                <w:szCs w:val="24"/>
              </w:rPr>
              <w:t xml:space="preserve"> and</w:t>
            </w:r>
          </w:p>
        </w:tc>
        <w:tc>
          <w:tcPr>
            <w:tcW w:w="3145" w:type="dxa"/>
          </w:tcPr>
          <w:p w14:paraId="0AACA49A" w14:textId="25D65BC1"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3D319221" w14:textId="77777777" w:rsidTr="002337C2">
        <w:tc>
          <w:tcPr>
            <w:tcW w:w="6205" w:type="dxa"/>
          </w:tcPr>
          <w:p w14:paraId="783E9BCD" w14:textId="77777777" w:rsidR="007D16BA" w:rsidRPr="00D2781C" w:rsidRDefault="00644358" w:rsidP="001F774F">
            <w:pPr>
              <w:pStyle w:val="ListParagraph"/>
              <w:numPr>
                <w:ilvl w:val="0"/>
                <w:numId w:val="20"/>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supports the Chief Executive Officer in maintaining the autonomy of the institution.</w:t>
            </w:r>
          </w:p>
        </w:tc>
        <w:tc>
          <w:tcPr>
            <w:tcW w:w="3145" w:type="dxa"/>
          </w:tcPr>
          <w:p w14:paraId="14EC02BC" w14:textId="10182278"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7E11F7C8" w14:textId="77777777" w:rsidTr="5CCD2311">
        <w:tc>
          <w:tcPr>
            <w:tcW w:w="6205" w:type="dxa"/>
          </w:tcPr>
          <w:p w14:paraId="31BFDFCB" w14:textId="77777777" w:rsidR="007D16BA" w:rsidRPr="00D2781C" w:rsidRDefault="00644358" w:rsidP="001F774F">
            <w:pPr>
              <w:pStyle w:val="ListParagraph"/>
              <w:numPr>
                <w:ilvl w:val="0"/>
                <w:numId w:val="1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A Chief Executive Officer who:  </w:t>
            </w:r>
          </w:p>
        </w:tc>
        <w:tc>
          <w:tcPr>
            <w:tcW w:w="3145" w:type="dxa"/>
            <w:shd w:val="clear" w:color="auto" w:fill="FFFFFF" w:themeFill="background1"/>
          </w:tcPr>
          <w:p w14:paraId="28F9467D" w14:textId="77777777"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14383CB3" w14:textId="77777777" w:rsidTr="002337C2">
        <w:tc>
          <w:tcPr>
            <w:tcW w:w="6205" w:type="dxa"/>
          </w:tcPr>
          <w:p w14:paraId="125BB3B6" w14:textId="50B6C205" w:rsidR="007D16BA" w:rsidRPr="00D2781C" w:rsidRDefault="00644358" w:rsidP="001F774F">
            <w:pPr>
              <w:pStyle w:val="ListParagraph"/>
              <w:numPr>
                <w:ilvl w:val="0"/>
                <w:numId w:val="21"/>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is appointed by, evaluated by, and reports to the governing body and shall not chair the governing body</w:t>
            </w:r>
          </w:p>
        </w:tc>
        <w:tc>
          <w:tcPr>
            <w:tcW w:w="3145" w:type="dxa"/>
          </w:tcPr>
          <w:p w14:paraId="630A10ED" w14:textId="1F2ACF81"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45B3593C" w14:textId="77777777" w:rsidTr="002337C2">
        <w:tc>
          <w:tcPr>
            <w:tcW w:w="6205" w:type="dxa"/>
          </w:tcPr>
          <w:p w14:paraId="4C7D6862" w14:textId="1D444032" w:rsidR="007D16BA" w:rsidRPr="00D2781C" w:rsidRDefault="00644358" w:rsidP="001F774F">
            <w:pPr>
              <w:pStyle w:val="ListParagraph"/>
              <w:numPr>
                <w:ilvl w:val="0"/>
                <w:numId w:val="21"/>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has appropriate credentials and professional experience consistent with t</w:t>
            </w:r>
            <w:r w:rsidR="00514D99" w:rsidRPr="00D2781C">
              <w:rPr>
                <w:rFonts w:ascii="Times New Roman" w:hAnsi="Times New Roman" w:cs="Times New Roman"/>
                <w:sz w:val="24"/>
                <w:szCs w:val="24"/>
              </w:rPr>
              <w:t>he mission of the organization</w:t>
            </w:r>
          </w:p>
        </w:tc>
        <w:tc>
          <w:tcPr>
            <w:tcW w:w="3145" w:type="dxa"/>
          </w:tcPr>
          <w:p w14:paraId="021A4AC7" w14:textId="4AD72614"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22BCDB69" w14:textId="77777777" w:rsidTr="002337C2">
        <w:tc>
          <w:tcPr>
            <w:tcW w:w="6205" w:type="dxa"/>
          </w:tcPr>
          <w:p w14:paraId="0C731B55" w14:textId="3FDFEEBD" w:rsidR="007D16BA" w:rsidRPr="00D2781C" w:rsidRDefault="00644358" w:rsidP="001F774F">
            <w:pPr>
              <w:pStyle w:val="ListParagraph"/>
              <w:numPr>
                <w:ilvl w:val="0"/>
                <w:numId w:val="21"/>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has the authority and autonomy required to fulfill the responsibilities of the position, including developing and implementing institutional plans, staffing the organization, </w:t>
            </w:r>
            <w:proofErr w:type="gramStart"/>
            <w:r w:rsidRPr="00D2781C">
              <w:rPr>
                <w:rFonts w:ascii="Times New Roman" w:hAnsi="Times New Roman" w:cs="Times New Roman"/>
                <w:sz w:val="24"/>
                <w:szCs w:val="24"/>
              </w:rPr>
              <w:t>identifying</w:t>
            </w:r>
            <w:proofErr w:type="gramEnd"/>
            <w:r w:rsidRPr="00D2781C">
              <w:rPr>
                <w:rFonts w:ascii="Times New Roman" w:hAnsi="Times New Roman" w:cs="Times New Roman"/>
                <w:sz w:val="24"/>
                <w:szCs w:val="24"/>
              </w:rPr>
              <w:t xml:space="preserve"> and allocating resources, and directing the institution toward attaining the goals and objectives set forth in its mission</w:t>
            </w:r>
            <w:r w:rsidR="2A7C9155" w:rsidRPr="00D2781C">
              <w:rPr>
                <w:rFonts w:ascii="Times New Roman" w:hAnsi="Times New Roman" w:cs="Times New Roman"/>
                <w:sz w:val="24"/>
                <w:szCs w:val="24"/>
              </w:rPr>
              <w:t>,</w:t>
            </w:r>
            <w:r w:rsidRPr="00D2781C">
              <w:rPr>
                <w:rFonts w:ascii="Times New Roman" w:hAnsi="Times New Roman" w:cs="Times New Roman"/>
                <w:sz w:val="24"/>
                <w:szCs w:val="24"/>
              </w:rPr>
              <w:t xml:space="preserve"> and</w:t>
            </w:r>
          </w:p>
        </w:tc>
        <w:tc>
          <w:tcPr>
            <w:tcW w:w="3145" w:type="dxa"/>
          </w:tcPr>
          <w:p w14:paraId="36EC4FC4" w14:textId="26204200"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5129E2CD" w14:textId="77777777" w:rsidTr="002337C2">
        <w:tc>
          <w:tcPr>
            <w:tcW w:w="6205" w:type="dxa"/>
          </w:tcPr>
          <w:p w14:paraId="423A1061" w14:textId="77777777" w:rsidR="007D16BA" w:rsidRPr="00D2781C" w:rsidRDefault="00644358" w:rsidP="001F774F">
            <w:pPr>
              <w:pStyle w:val="ListParagraph"/>
              <w:numPr>
                <w:ilvl w:val="0"/>
                <w:numId w:val="21"/>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has the assistance of qualified administrators, sufficient in number, to enable the Chief Executive Officer to discharge his/her duties effectively; and </w:t>
            </w:r>
            <w:r w:rsidRPr="00D2781C">
              <w:rPr>
                <w:rFonts w:ascii="Times New Roman" w:hAnsi="Times New Roman" w:cs="Times New Roman"/>
                <w:sz w:val="24"/>
                <w:szCs w:val="24"/>
              </w:rPr>
              <w:lastRenderedPageBreak/>
              <w:t xml:space="preserve">is responsible for establishing procedures for assessing the organization's efficiency and effectiveness.  </w:t>
            </w:r>
          </w:p>
        </w:tc>
        <w:tc>
          <w:tcPr>
            <w:tcW w:w="3145" w:type="dxa"/>
          </w:tcPr>
          <w:p w14:paraId="48932CC8" w14:textId="2278B8CB"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39C76308" w14:textId="77777777" w:rsidTr="5CCD2311">
        <w:tc>
          <w:tcPr>
            <w:tcW w:w="6205" w:type="dxa"/>
          </w:tcPr>
          <w:p w14:paraId="4EEEACC3" w14:textId="77777777" w:rsidR="007D16BA" w:rsidRPr="00D2781C" w:rsidRDefault="00644358" w:rsidP="001F774F">
            <w:pPr>
              <w:pStyle w:val="ListParagraph"/>
              <w:numPr>
                <w:ilvl w:val="0"/>
                <w:numId w:val="1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An administration possessing or demonstrating:</w:t>
            </w:r>
          </w:p>
        </w:tc>
        <w:tc>
          <w:tcPr>
            <w:tcW w:w="3145" w:type="dxa"/>
            <w:shd w:val="clear" w:color="auto" w:fill="FFFFFF" w:themeFill="background1"/>
          </w:tcPr>
          <w:p w14:paraId="356689F6" w14:textId="77777777"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57A1CC81" w14:textId="77777777" w:rsidTr="002337C2">
        <w:tc>
          <w:tcPr>
            <w:tcW w:w="6205" w:type="dxa"/>
          </w:tcPr>
          <w:p w14:paraId="312EFA61" w14:textId="7B04CB59" w:rsidR="007D16BA" w:rsidRPr="00D2781C" w:rsidRDefault="00644358" w:rsidP="001F774F">
            <w:pPr>
              <w:pStyle w:val="ListParagraph"/>
              <w:numPr>
                <w:ilvl w:val="0"/>
                <w:numId w:val="2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an organizational structure that is clearly defined and that clearly defines reporting relationships</w:t>
            </w:r>
          </w:p>
        </w:tc>
        <w:tc>
          <w:tcPr>
            <w:tcW w:w="3145" w:type="dxa"/>
          </w:tcPr>
          <w:p w14:paraId="72483839" w14:textId="03C36971"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1D8605AD" w14:textId="77777777" w:rsidTr="002337C2">
        <w:tc>
          <w:tcPr>
            <w:tcW w:w="6205" w:type="dxa"/>
          </w:tcPr>
          <w:p w14:paraId="752F5CFB" w14:textId="625BD18D" w:rsidR="007D16BA" w:rsidRPr="00D2781C" w:rsidRDefault="00644358" w:rsidP="001F774F">
            <w:pPr>
              <w:pStyle w:val="ListParagraph"/>
              <w:numPr>
                <w:ilvl w:val="0"/>
                <w:numId w:val="2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an appropriate size and with relevant experience to assist the Chief Executive Officer in fulfilling his/her roles and responsibilities </w:t>
            </w:r>
          </w:p>
        </w:tc>
        <w:tc>
          <w:tcPr>
            <w:tcW w:w="3145" w:type="dxa"/>
          </w:tcPr>
          <w:p w14:paraId="350F0D82" w14:textId="6088D63C"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1768B33A" w14:textId="77777777" w:rsidTr="002337C2">
        <w:tc>
          <w:tcPr>
            <w:tcW w:w="6205" w:type="dxa"/>
          </w:tcPr>
          <w:p w14:paraId="39948255" w14:textId="26F2A7AE" w:rsidR="007D16BA" w:rsidRPr="00D2781C" w:rsidRDefault="00644358" w:rsidP="001F774F">
            <w:pPr>
              <w:pStyle w:val="ListParagraph"/>
              <w:numPr>
                <w:ilvl w:val="0"/>
                <w:numId w:val="2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members with credentials and professional experience consistent with the mission of the organization and their functional roles</w:t>
            </w:r>
          </w:p>
        </w:tc>
        <w:tc>
          <w:tcPr>
            <w:tcW w:w="3145" w:type="dxa"/>
          </w:tcPr>
          <w:p w14:paraId="1158D178" w14:textId="12E0AADF"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7B19269A" w14:textId="77777777" w:rsidTr="002337C2">
        <w:tc>
          <w:tcPr>
            <w:tcW w:w="6205" w:type="dxa"/>
          </w:tcPr>
          <w:p w14:paraId="26B06840" w14:textId="437EB62E" w:rsidR="007D16BA" w:rsidRPr="00D2781C" w:rsidRDefault="00644358" w:rsidP="001F774F">
            <w:pPr>
              <w:pStyle w:val="ListParagraph"/>
              <w:numPr>
                <w:ilvl w:val="0"/>
                <w:numId w:val="2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skills, time, assistance, technology, and information systems expertise required to perform their duties</w:t>
            </w:r>
          </w:p>
        </w:tc>
        <w:tc>
          <w:tcPr>
            <w:tcW w:w="3145" w:type="dxa"/>
          </w:tcPr>
          <w:p w14:paraId="589C3138" w14:textId="17F73289"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713ED5BA" w14:textId="77777777" w:rsidTr="002337C2">
        <w:tc>
          <w:tcPr>
            <w:tcW w:w="6205" w:type="dxa"/>
          </w:tcPr>
          <w:p w14:paraId="0EEAEC6B" w14:textId="47DE4379" w:rsidR="007D16BA" w:rsidRPr="00D2781C" w:rsidRDefault="00644358" w:rsidP="001F774F">
            <w:pPr>
              <w:pStyle w:val="ListParagraph"/>
              <w:numPr>
                <w:ilvl w:val="0"/>
                <w:numId w:val="2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regular engagement with faculty and student in advancing the institution’s goals and objectives</w:t>
            </w:r>
            <w:r w:rsidR="71C9EFF3" w:rsidRPr="00D2781C">
              <w:rPr>
                <w:rFonts w:ascii="Times New Roman" w:hAnsi="Times New Roman" w:cs="Times New Roman"/>
                <w:sz w:val="24"/>
                <w:szCs w:val="24"/>
              </w:rPr>
              <w:t>,</w:t>
            </w:r>
            <w:r w:rsidRPr="00D2781C">
              <w:rPr>
                <w:rFonts w:ascii="Times New Roman" w:hAnsi="Times New Roman" w:cs="Times New Roman"/>
                <w:sz w:val="24"/>
                <w:szCs w:val="24"/>
              </w:rPr>
              <w:t xml:space="preserve"> and</w:t>
            </w:r>
          </w:p>
        </w:tc>
        <w:tc>
          <w:tcPr>
            <w:tcW w:w="3145" w:type="dxa"/>
          </w:tcPr>
          <w:p w14:paraId="657C6BC2" w14:textId="248BFB14"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4573E83D" w14:textId="77777777" w:rsidTr="002337C2">
        <w:tc>
          <w:tcPr>
            <w:tcW w:w="6205" w:type="dxa"/>
          </w:tcPr>
          <w:p w14:paraId="129A4220" w14:textId="2CD14EF6" w:rsidR="007D16BA" w:rsidRPr="00D2781C" w:rsidRDefault="00644358" w:rsidP="001F774F">
            <w:pPr>
              <w:pStyle w:val="ListParagraph"/>
              <w:numPr>
                <w:ilvl w:val="0"/>
                <w:numId w:val="22"/>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systematic procedures for evaluating administrative units and for using assessment data to enhance operations</w:t>
            </w:r>
            <w:r w:rsidR="09E92AAC" w:rsidRPr="00D2781C">
              <w:rPr>
                <w:rFonts w:ascii="Times New Roman" w:hAnsi="Times New Roman" w:cs="Times New Roman"/>
                <w:sz w:val="24"/>
                <w:szCs w:val="24"/>
              </w:rPr>
              <w:t>.</w:t>
            </w:r>
            <w:r w:rsidRPr="00D2781C">
              <w:rPr>
                <w:rFonts w:ascii="Times New Roman" w:hAnsi="Times New Roman" w:cs="Times New Roman"/>
                <w:sz w:val="24"/>
                <w:szCs w:val="24"/>
              </w:rPr>
              <w:t xml:space="preserve"> </w:t>
            </w:r>
          </w:p>
        </w:tc>
        <w:tc>
          <w:tcPr>
            <w:tcW w:w="3145" w:type="dxa"/>
          </w:tcPr>
          <w:p w14:paraId="42E77B59" w14:textId="1098DA66" w:rsidR="007D16BA" w:rsidRPr="00D2781C" w:rsidRDefault="007D16BA" w:rsidP="00A22DCC">
            <w:pPr>
              <w:autoSpaceDE w:val="0"/>
              <w:autoSpaceDN w:val="0"/>
              <w:adjustRightInd w:val="0"/>
              <w:rPr>
                <w:rFonts w:ascii="Times New Roman" w:hAnsi="Times New Roman" w:cs="Times New Roman"/>
                <w:sz w:val="24"/>
                <w:szCs w:val="24"/>
              </w:rPr>
            </w:pPr>
          </w:p>
        </w:tc>
      </w:tr>
      <w:tr w:rsidR="007D16BA" w:rsidRPr="00D2781C" w14:paraId="4820DFFE" w14:textId="77777777" w:rsidTr="002337C2">
        <w:tc>
          <w:tcPr>
            <w:tcW w:w="6205" w:type="dxa"/>
          </w:tcPr>
          <w:p w14:paraId="0AA13D03" w14:textId="77777777" w:rsidR="007D16BA" w:rsidRPr="00D2781C" w:rsidRDefault="00644358" w:rsidP="001F774F">
            <w:pPr>
              <w:pStyle w:val="ListParagraph"/>
              <w:numPr>
                <w:ilvl w:val="0"/>
                <w:numId w:val="1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Periodic assessment of the effectiveness of governance, leadership, and administration.</w:t>
            </w:r>
          </w:p>
        </w:tc>
        <w:tc>
          <w:tcPr>
            <w:tcW w:w="3145" w:type="dxa"/>
          </w:tcPr>
          <w:p w14:paraId="66AE4F30" w14:textId="567DD98D" w:rsidR="007D16BA" w:rsidRPr="00D2781C" w:rsidRDefault="007D16BA" w:rsidP="00A22DCC">
            <w:pPr>
              <w:autoSpaceDE w:val="0"/>
              <w:autoSpaceDN w:val="0"/>
              <w:adjustRightInd w:val="0"/>
              <w:rPr>
                <w:rFonts w:ascii="Times New Roman" w:hAnsi="Times New Roman" w:cs="Times New Roman"/>
                <w:sz w:val="24"/>
                <w:szCs w:val="24"/>
              </w:rPr>
            </w:pPr>
          </w:p>
        </w:tc>
      </w:tr>
    </w:tbl>
    <w:p w14:paraId="303E0145" w14:textId="77777777" w:rsidR="007D16BA" w:rsidRPr="00D2781C" w:rsidRDefault="007D16BA" w:rsidP="00A22DCC">
      <w:pPr>
        <w:autoSpaceDE w:val="0"/>
        <w:autoSpaceDN w:val="0"/>
        <w:adjustRightInd w:val="0"/>
        <w:spacing w:after="0" w:line="240" w:lineRule="auto"/>
        <w:rPr>
          <w:rFonts w:ascii="Times New Roman" w:hAnsi="Times New Roman" w:cs="Times New Roman"/>
          <w:sz w:val="24"/>
          <w:szCs w:val="24"/>
        </w:rPr>
      </w:pPr>
    </w:p>
    <w:p w14:paraId="409C2A98" w14:textId="77777777" w:rsidR="002B57F1" w:rsidRPr="00D2781C" w:rsidRDefault="002B57F1" w:rsidP="002B57F1">
      <w:pPr>
        <w:autoSpaceDE w:val="0"/>
        <w:autoSpaceDN w:val="0"/>
        <w:adjustRightInd w:val="0"/>
        <w:spacing w:after="0" w:line="240" w:lineRule="auto"/>
        <w:jc w:val="both"/>
        <w:rPr>
          <w:rFonts w:ascii="Times New Roman" w:hAnsi="Times New Roman" w:cs="Times New Roman"/>
          <w:sz w:val="24"/>
          <w:szCs w:val="24"/>
        </w:rPr>
      </w:pPr>
      <w:r w:rsidRPr="00D2781C">
        <w:rPr>
          <w:rFonts w:ascii="Times New Roman" w:hAnsi="Times New Roman" w:cs="Times New Roman"/>
          <w:i/>
          <w:iCs/>
          <w:sz w:val="24"/>
          <w:szCs w:val="24"/>
        </w:rPr>
        <w:t>The following evidence is required.  Please ensure that this evidence is included in the list you provide.</w:t>
      </w:r>
    </w:p>
    <w:p w14:paraId="421ACE14" w14:textId="77777777" w:rsidR="002B57F1" w:rsidRPr="00D2781C" w:rsidRDefault="002B57F1" w:rsidP="002B57F1">
      <w:pPr>
        <w:autoSpaceDE w:val="0"/>
        <w:autoSpaceDN w:val="0"/>
        <w:adjustRightInd w:val="0"/>
        <w:spacing w:after="0" w:line="240" w:lineRule="auto"/>
        <w:rPr>
          <w:rFonts w:ascii="Times New Roman" w:hAnsi="Times New Roman" w:cs="Times New Roman"/>
          <w:sz w:val="24"/>
          <w:szCs w:val="24"/>
        </w:rPr>
      </w:pPr>
    </w:p>
    <w:p w14:paraId="1960AC56" w14:textId="77777777" w:rsidR="002B57F1" w:rsidRPr="00D2781C" w:rsidRDefault="002B57F1" w:rsidP="002B57F1">
      <w:pPr>
        <w:autoSpaceDE w:val="0"/>
        <w:autoSpaceDN w:val="0"/>
        <w:adjustRightInd w:val="0"/>
        <w:rPr>
          <w:rFonts w:ascii="Times New Roman" w:hAnsi="Times New Roman" w:cs="Times New Roman"/>
          <w:b/>
          <w:sz w:val="24"/>
          <w:szCs w:val="24"/>
          <w:u w:val="single"/>
        </w:rPr>
      </w:pPr>
      <w:r w:rsidRPr="00D2781C">
        <w:rPr>
          <w:rFonts w:ascii="Times New Roman" w:hAnsi="Times New Roman" w:cs="Times New Roman"/>
          <w:b/>
          <w:sz w:val="24"/>
          <w:szCs w:val="24"/>
          <w:u w:val="single"/>
        </w:rPr>
        <w:t>Required Evidence</w:t>
      </w:r>
    </w:p>
    <w:p w14:paraId="6174C2FD" w14:textId="3D487942" w:rsidR="002B57F1" w:rsidRPr="00D2781C" w:rsidRDefault="003A13A4" w:rsidP="002B57F1">
      <w:pPr>
        <w:pStyle w:val="ListParagraph"/>
        <w:numPr>
          <w:ilvl w:val="0"/>
          <w:numId w:val="3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Governing Documents: </w:t>
      </w:r>
      <w:r w:rsidR="002B57F1" w:rsidRPr="00D2781C">
        <w:rPr>
          <w:rFonts w:ascii="Times New Roman" w:hAnsi="Times New Roman" w:cs="Times New Roman"/>
          <w:sz w:val="24"/>
          <w:szCs w:val="24"/>
        </w:rPr>
        <w:t>Provide the bylaws</w:t>
      </w:r>
      <w:r>
        <w:rPr>
          <w:rFonts w:ascii="Times New Roman" w:hAnsi="Times New Roman" w:cs="Times New Roman"/>
          <w:sz w:val="24"/>
          <w:szCs w:val="24"/>
        </w:rPr>
        <w:t xml:space="preserve">, articles of incorporation, </w:t>
      </w:r>
      <w:r w:rsidR="00256AA0">
        <w:rPr>
          <w:rFonts w:ascii="Times New Roman" w:hAnsi="Times New Roman" w:cs="Times New Roman"/>
          <w:sz w:val="24"/>
          <w:szCs w:val="24"/>
        </w:rPr>
        <w:t xml:space="preserve">operating provisions or agreements, </w:t>
      </w:r>
      <w:r w:rsidR="00AF3F9F">
        <w:rPr>
          <w:rFonts w:ascii="Times New Roman" w:hAnsi="Times New Roman" w:cs="Times New Roman"/>
          <w:sz w:val="24"/>
          <w:szCs w:val="24"/>
        </w:rPr>
        <w:t xml:space="preserve">filings, </w:t>
      </w:r>
      <w:r w:rsidR="00256AA0">
        <w:rPr>
          <w:rFonts w:ascii="Times New Roman" w:hAnsi="Times New Roman" w:cs="Times New Roman"/>
          <w:sz w:val="24"/>
          <w:szCs w:val="24"/>
        </w:rPr>
        <w:t xml:space="preserve">or any other founding </w:t>
      </w:r>
      <w:r w:rsidR="002B57F1" w:rsidRPr="00D2781C">
        <w:rPr>
          <w:rFonts w:ascii="Times New Roman" w:hAnsi="Times New Roman" w:cs="Times New Roman"/>
          <w:sz w:val="24"/>
          <w:szCs w:val="24"/>
        </w:rPr>
        <w:t xml:space="preserve">documents </w:t>
      </w:r>
      <w:r w:rsidR="00256AA0">
        <w:rPr>
          <w:rFonts w:ascii="Times New Roman" w:hAnsi="Times New Roman" w:cs="Times New Roman"/>
          <w:sz w:val="24"/>
          <w:szCs w:val="24"/>
        </w:rPr>
        <w:t xml:space="preserve">and </w:t>
      </w:r>
      <w:r w:rsidR="002B57F1" w:rsidRPr="00D2781C">
        <w:rPr>
          <w:rFonts w:ascii="Times New Roman" w:hAnsi="Times New Roman" w:cs="Times New Roman"/>
          <w:sz w:val="24"/>
          <w:szCs w:val="24"/>
        </w:rPr>
        <w:t xml:space="preserve">identifying the </w:t>
      </w:r>
      <w:proofErr w:type="spellStart"/>
      <w:r w:rsidR="00256AA0">
        <w:rPr>
          <w:rFonts w:ascii="Times New Roman" w:hAnsi="Times New Roman" w:cs="Times New Roman"/>
          <w:sz w:val="24"/>
          <w:szCs w:val="24"/>
        </w:rPr>
        <w:t>entit</w:t>
      </w:r>
      <w:proofErr w:type="spellEnd"/>
      <w:r w:rsidR="00256AA0">
        <w:rPr>
          <w:rFonts w:ascii="Times New Roman" w:hAnsi="Times New Roman" w:cs="Times New Roman"/>
          <w:sz w:val="24"/>
          <w:szCs w:val="24"/>
        </w:rPr>
        <w:t>(</w:t>
      </w:r>
      <w:proofErr w:type="spellStart"/>
      <w:r w:rsidR="00256AA0">
        <w:rPr>
          <w:rFonts w:ascii="Times New Roman" w:hAnsi="Times New Roman" w:cs="Times New Roman"/>
          <w:sz w:val="24"/>
          <w:szCs w:val="24"/>
        </w:rPr>
        <w:t>ies</w:t>
      </w:r>
      <w:proofErr w:type="spellEnd"/>
      <w:r w:rsidR="00256AA0">
        <w:rPr>
          <w:rFonts w:ascii="Times New Roman" w:hAnsi="Times New Roman" w:cs="Times New Roman"/>
          <w:sz w:val="24"/>
          <w:szCs w:val="24"/>
        </w:rPr>
        <w:t>)</w:t>
      </w:r>
      <w:r w:rsidR="002B57F1" w:rsidRPr="00D2781C">
        <w:rPr>
          <w:rFonts w:ascii="Times New Roman" w:hAnsi="Times New Roman" w:cs="Times New Roman"/>
          <w:sz w:val="24"/>
          <w:szCs w:val="24"/>
        </w:rPr>
        <w:t xml:space="preserve"> legally responsible for the institution</w:t>
      </w:r>
      <w:r w:rsidR="00256AA0">
        <w:rPr>
          <w:rFonts w:ascii="Times New Roman" w:hAnsi="Times New Roman" w:cs="Times New Roman"/>
          <w:sz w:val="24"/>
          <w:szCs w:val="24"/>
        </w:rPr>
        <w:t>.</w:t>
      </w:r>
    </w:p>
    <w:p w14:paraId="576941DE" w14:textId="703ABFF2" w:rsidR="002B57F1" w:rsidRPr="00D2781C" w:rsidRDefault="002B57F1" w:rsidP="002B57F1">
      <w:pPr>
        <w:pStyle w:val="ListParagraph"/>
        <w:numPr>
          <w:ilvl w:val="0"/>
          <w:numId w:val="3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Governing Board: Provide documentation of the structure, authority, and autonomy of the governing board, including policies and procedures manuals, board and committee procedures, and board and committee minutes. The documentation should describe how the governing board regularly reviews basic policies</w:t>
      </w:r>
      <w:r w:rsidR="0094554B">
        <w:rPr>
          <w:rFonts w:ascii="Times New Roman" w:hAnsi="Times New Roman" w:cs="Times New Roman"/>
          <w:sz w:val="24"/>
          <w:szCs w:val="24"/>
        </w:rPr>
        <w:t xml:space="preserve"> and include the board’s conflicts of interest policy</w:t>
      </w:r>
      <w:r w:rsidRPr="00D2781C">
        <w:rPr>
          <w:rFonts w:ascii="Times New Roman" w:hAnsi="Times New Roman" w:cs="Times New Roman"/>
          <w:sz w:val="24"/>
          <w:szCs w:val="24"/>
        </w:rPr>
        <w:t>.</w:t>
      </w:r>
    </w:p>
    <w:p w14:paraId="7C10D94E" w14:textId="77777777" w:rsidR="002B57F1" w:rsidRPr="00D2781C" w:rsidRDefault="002B57F1" w:rsidP="002B57F1">
      <w:pPr>
        <w:pStyle w:val="ListParagraph"/>
        <w:numPr>
          <w:ilvl w:val="0"/>
          <w:numId w:val="3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Governing Board Members: A list of current governing board members, including the name, affiliation, and occupation of each member. Identify those members of the governing board who are remunerated by the institution through salaries, </w:t>
      </w:r>
      <w:proofErr w:type="gramStart"/>
      <w:r w:rsidRPr="00D2781C">
        <w:rPr>
          <w:rFonts w:ascii="Times New Roman" w:hAnsi="Times New Roman" w:cs="Times New Roman"/>
          <w:sz w:val="24"/>
          <w:szCs w:val="24"/>
        </w:rPr>
        <w:t>wages</w:t>
      </w:r>
      <w:proofErr w:type="gramEnd"/>
      <w:r w:rsidRPr="00D2781C">
        <w:rPr>
          <w:rFonts w:ascii="Times New Roman" w:hAnsi="Times New Roman" w:cs="Times New Roman"/>
          <w:sz w:val="24"/>
          <w:szCs w:val="24"/>
        </w:rPr>
        <w:t xml:space="preserve"> or fees; and identify board members who are creditors of the institution, guarantors of institutional debt, or active members of businesses of which the institution is a customer.</w:t>
      </w:r>
    </w:p>
    <w:p w14:paraId="112F39F4" w14:textId="46B2AFBB" w:rsidR="00A55F2A" w:rsidRPr="00D2781C" w:rsidRDefault="00A55F2A" w:rsidP="002B57F1">
      <w:pPr>
        <w:pStyle w:val="ListParagraph"/>
        <w:numPr>
          <w:ilvl w:val="0"/>
          <w:numId w:val="3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 xml:space="preserve">Governance structure: An organizational chart or diagram that clearly conveys </w:t>
      </w:r>
      <w:r w:rsidR="006854BC" w:rsidRPr="00D2781C">
        <w:rPr>
          <w:rFonts w:ascii="Times New Roman" w:hAnsi="Times New Roman" w:cs="Times New Roman"/>
          <w:sz w:val="24"/>
          <w:szCs w:val="24"/>
        </w:rPr>
        <w:t>all</w:t>
      </w:r>
      <w:r w:rsidR="006524D5" w:rsidRPr="00D2781C">
        <w:rPr>
          <w:rFonts w:ascii="Times New Roman" w:hAnsi="Times New Roman" w:cs="Times New Roman"/>
          <w:sz w:val="24"/>
          <w:szCs w:val="24"/>
        </w:rPr>
        <w:t xml:space="preserve"> components of the</w:t>
      </w:r>
      <w:r w:rsidRPr="00D2781C">
        <w:rPr>
          <w:rFonts w:ascii="Times New Roman" w:hAnsi="Times New Roman" w:cs="Times New Roman"/>
          <w:sz w:val="24"/>
          <w:szCs w:val="24"/>
        </w:rPr>
        <w:t xml:space="preserve"> </w:t>
      </w:r>
      <w:r w:rsidR="006854BC" w:rsidRPr="00D2781C">
        <w:rPr>
          <w:rFonts w:ascii="Times New Roman" w:hAnsi="Times New Roman" w:cs="Times New Roman"/>
          <w:sz w:val="24"/>
          <w:szCs w:val="24"/>
        </w:rPr>
        <w:t>governance structure of the institution, including any owners or related entities.</w:t>
      </w:r>
    </w:p>
    <w:p w14:paraId="2D6D889D" w14:textId="723C5FAC" w:rsidR="002B57F1" w:rsidRPr="00D2781C" w:rsidRDefault="002B57F1" w:rsidP="002B57F1">
      <w:pPr>
        <w:pStyle w:val="ListParagraph"/>
        <w:numPr>
          <w:ilvl w:val="0"/>
          <w:numId w:val="3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Administrative Organization: The organizational chart for the institution, including names and titles of the individuals in each position identified in the chart</w:t>
      </w:r>
      <w:r w:rsidR="00A55F2A" w:rsidRPr="00D2781C">
        <w:rPr>
          <w:rFonts w:ascii="Times New Roman" w:hAnsi="Times New Roman" w:cs="Times New Roman"/>
          <w:sz w:val="24"/>
          <w:szCs w:val="24"/>
        </w:rPr>
        <w:t>.</w:t>
      </w:r>
    </w:p>
    <w:p w14:paraId="5E1EAB80" w14:textId="2A458782" w:rsidR="002B57F1" w:rsidRPr="00D2781C" w:rsidRDefault="002B57F1" w:rsidP="002B57F1">
      <w:pPr>
        <w:pStyle w:val="ListParagraph"/>
        <w:numPr>
          <w:ilvl w:val="0"/>
          <w:numId w:val="3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lastRenderedPageBreak/>
        <w:t xml:space="preserve">Continuity of Leadership: Institutional procedures for continuity of leadership </w:t>
      </w:r>
      <w:proofErr w:type="gramStart"/>
      <w:r w:rsidRPr="00D2781C">
        <w:rPr>
          <w:rFonts w:ascii="Times New Roman" w:hAnsi="Times New Roman" w:cs="Times New Roman"/>
          <w:sz w:val="24"/>
          <w:szCs w:val="24"/>
        </w:rPr>
        <w:t>in the event that</w:t>
      </w:r>
      <w:proofErr w:type="gramEnd"/>
      <w:r w:rsidRPr="00D2781C">
        <w:rPr>
          <w:rFonts w:ascii="Times New Roman" w:hAnsi="Times New Roman" w:cs="Times New Roman"/>
          <w:sz w:val="24"/>
          <w:szCs w:val="24"/>
        </w:rPr>
        <w:t xml:space="preserve"> the institution is sold, the owner or president dies, etc.</w:t>
      </w:r>
    </w:p>
    <w:p w14:paraId="59A63DBE" w14:textId="5511419D" w:rsidR="002B57F1" w:rsidRPr="00D2781C" w:rsidRDefault="002B57F1" w:rsidP="002B57F1">
      <w:pPr>
        <w:pStyle w:val="ListParagraph"/>
        <w:numPr>
          <w:ilvl w:val="0"/>
          <w:numId w:val="39"/>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Chief Executive Officer</w:t>
      </w:r>
      <w:r w:rsidR="00E635C3">
        <w:rPr>
          <w:rFonts w:ascii="Times New Roman" w:hAnsi="Times New Roman" w:cs="Times New Roman"/>
          <w:sz w:val="24"/>
          <w:szCs w:val="24"/>
        </w:rPr>
        <w:t xml:space="preserve"> (CEO)</w:t>
      </w:r>
    </w:p>
    <w:p w14:paraId="599B7F9C" w14:textId="77777777" w:rsidR="002B57F1" w:rsidRPr="00D2781C" w:rsidRDefault="002B57F1" w:rsidP="002B57F1">
      <w:pPr>
        <w:pStyle w:val="ListParagraph"/>
        <w:numPr>
          <w:ilvl w:val="0"/>
          <w:numId w:val="40"/>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Resume or vita for the chief executive officer including the officer’s name and title</w:t>
      </w:r>
    </w:p>
    <w:p w14:paraId="3D7B587E" w14:textId="77777777" w:rsidR="002B57F1" w:rsidRPr="00D2781C" w:rsidRDefault="002B57F1" w:rsidP="002B57F1">
      <w:pPr>
        <w:pStyle w:val="ListParagraph"/>
        <w:numPr>
          <w:ilvl w:val="0"/>
          <w:numId w:val="40"/>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Evidence that the CEO was appointed by the governing board</w:t>
      </w:r>
    </w:p>
    <w:p w14:paraId="3FFEA4ED" w14:textId="3146E7CA" w:rsidR="002B57F1" w:rsidRDefault="002B57F1" w:rsidP="002B57F1">
      <w:pPr>
        <w:pStyle w:val="ListParagraph"/>
        <w:numPr>
          <w:ilvl w:val="0"/>
          <w:numId w:val="40"/>
        </w:numPr>
        <w:autoSpaceDE w:val="0"/>
        <w:autoSpaceDN w:val="0"/>
        <w:adjustRightInd w:val="0"/>
        <w:jc w:val="both"/>
        <w:rPr>
          <w:rFonts w:ascii="Times New Roman" w:hAnsi="Times New Roman" w:cs="Times New Roman"/>
          <w:sz w:val="24"/>
          <w:szCs w:val="24"/>
        </w:rPr>
      </w:pPr>
      <w:r w:rsidRPr="00D2781C">
        <w:rPr>
          <w:rFonts w:ascii="Times New Roman" w:hAnsi="Times New Roman" w:cs="Times New Roman"/>
          <w:sz w:val="24"/>
          <w:szCs w:val="24"/>
        </w:rPr>
        <w:t>The appointment date of the CEO</w:t>
      </w:r>
    </w:p>
    <w:p w14:paraId="7FB52B08" w14:textId="77777777" w:rsidR="00395C1D" w:rsidRDefault="00395C1D" w:rsidP="00395C1D">
      <w:pPr>
        <w:autoSpaceDE w:val="0"/>
        <w:autoSpaceDN w:val="0"/>
        <w:adjustRightInd w:val="0"/>
        <w:spacing w:after="0" w:line="240" w:lineRule="auto"/>
        <w:jc w:val="both"/>
        <w:rPr>
          <w:rFonts w:ascii="Times New Roman" w:hAnsi="Times New Roman" w:cs="Times New Roman"/>
          <w:b/>
          <w:sz w:val="24"/>
          <w:szCs w:val="24"/>
          <w:u w:val="single"/>
        </w:rPr>
      </w:pPr>
    </w:p>
    <w:p w14:paraId="3AD4B2AC" w14:textId="5E5DDF65" w:rsidR="00395C1D" w:rsidRPr="000F0849" w:rsidRDefault="00395C1D" w:rsidP="00395C1D">
      <w:pPr>
        <w:autoSpaceDE w:val="0"/>
        <w:autoSpaceDN w:val="0"/>
        <w:adjustRightInd w:val="0"/>
        <w:spacing w:after="0" w:line="240" w:lineRule="auto"/>
        <w:jc w:val="both"/>
        <w:rPr>
          <w:rFonts w:ascii="Times New Roman" w:hAnsi="Times New Roman" w:cs="Times New Roman"/>
          <w:b/>
          <w:sz w:val="24"/>
          <w:szCs w:val="24"/>
          <w:u w:val="single"/>
        </w:rPr>
      </w:pPr>
      <w:r w:rsidRPr="000F0849">
        <w:rPr>
          <w:rFonts w:ascii="Times New Roman" w:hAnsi="Times New Roman" w:cs="Times New Roman"/>
          <w:b/>
          <w:sz w:val="24"/>
          <w:szCs w:val="24"/>
          <w:u w:val="single"/>
        </w:rPr>
        <w:t>Alignment of Requirements of Affiliation with Standard</w:t>
      </w:r>
      <w:r w:rsidR="005434CA">
        <w:rPr>
          <w:rFonts w:ascii="Times New Roman" w:hAnsi="Times New Roman" w:cs="Times New Roman"/>
          <w:b/>
          <w:sz w:val="24"/>
          <w:szCs w:val="24"/>
          <w:u w:val="single"/>
        </w:rPr>
        <w:t xml:space="preserve"> VII</w:t>
      </w:r>
    </w:p>
    <w:p w14:paraId="0CD74D19" w14:textId="77777777" w:rsidR="00395C1D" w:rsidRDefault="00395C1D" w:rsidP="00395C1D">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Requirement 7:</w:t>
      </w:r>
      <w:r w:rsidRPr="33E5B230">
        <w:rPr>
          <w:rFonts w:ascii="Times New Roman" w:hAnsi="Times New Roman" w:cs="Times New Roman"/>
          <w:sz w:val="24"/>
          <w:szCs w:val="24"/>
        </w:rPr>
        <w:t xml:space="preserve"> The institution has a statement of mission and goals, approved by its governing body that defines its purpose within the context of higher education.</w:t>
      </w:r>
    </w:p>
    <w:p w14:paraId="3AB57F0A" w14:textId="77777777" w:rsidR="00395C1D" w:rsidRDefault="00395C1D" w:rsidP="00395C1D">
      <w:pPr>
        <w:spacing w:after="0" w:line="240" w:lineRule="auto"/>
        <w:rPr>
          <w:rFonts w:ascii="Times New Roman" w:hAnsi="Times New Roman" w:cs="Times New Roman"/>
          <w:b/>
          <w:bCs/>
          <w:sz w:val="24"/>
          <w:szCs w:val="24"/>
        </w:rPr>
      </w:pPr>
    </w:p>
    <w:p w14:paraId="5FD77CFF" w14:textId="77777777" w:rsidR="00395C1D" w:rsidRPr="00E73C9C" w:rsidRDefault="00395C1D" w:rsidP="00395C1D">
      <w:pPr>
        <w:autoSpaceDE w:val="0"/>
        <w:autoSpaceDN w:val="0"/>
        <w:adjustRightInd w:val="0"/>
        <w:spacing w:after="0" w:line="240" w:lineRule="auto"/>
        <w:rPr>
          <w:rFonts w:ascii="Times New Roman" w:hAnsi="Times New Roman" w:cs="Times New Roman"/>
          <w:bCs/>
          <w:sz w:val="24"/>
          <w:szCs w:val="24"/>
        </w:rPr>
      </w:pPr>
      <w:r w:rsidRPr="33E5B230">
        <w:rPr>
          <w:rFonts w:ascii="Times New Roman" w:hAnsi="Times New Roman" w:cs="Times New Roman"/>
          <w:b/>
          <w:bCs/>
          <w:sz w:val="24"/>
          <w:szCs w:val="24"/>
        </w:rPr>
        <w:t>Requirement 12:</w:t>
      </w:r>
      <w:r w:rsidRPr="33E5B230">
        <w:rPr>
          <w:rFonts w:ascii="Times New Roman" w:hAnsi="Times New Roman" w:cs="Times New Roman"/>
          <w:sz w:val="24"/>
          <w:szCs w:val="24"/>
        </w:rPr>
        <w:t xml:space="preserve"> The institution fully discloses its legally constituted governance structure(s) including any related entities (including without limitation systems, religious sponsorship, and corporate ownership). The governing body is responsible for the quality and integrity of the institution and for ensuring that the institution’s mission is being carried out.</w:t>
      </w:r>
    </w:p>
    <w:p w14:paraId="68E31EB9" w14:textId="77777777" w:rsidR="00395C1D" w:rsidRDefault="00395C1D" w:rsidP="00395C1D">
      <w:pPr>
        <w:spacing w:after="0" w:line="240" w:lineRule="auto"/>
        <w:rPr>
          <w:rFonts w:ascii="Times New Roman" w:hAnsi="Times New Roman" w:cs="Times New Roman"/>
          <w:b/>
          <w:bCs/>
          <w:sz w:val="24"/>
          <w:szCs w:val="24"/>
        </w:rPr>
      </w:pPr>
    </w:p>
    <w:p w14:paraId="6C1E821C" w14:textId="77777777" w:rsidR="00395C1D" w:rsidRDefault="00395C1D" w:rsidP="00395C1D">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Requirement 13:</w:t>
      </w:r>
      <w:r w:rsidRPr="33E5B230">
        <w:rPr>
          <w:rFonts w:ascii="Times New Roman" w:hAnsi="Times New Roman" w:cs="Times New Roman"/>
          <w:sz w:val="24"/>
          <w:szCs w:val="24"/>
        </w:rPr>
        <w:t xml:space="preserve"> </w:t>
      </w:r>
      <w:proofErr w:type="gramStart"/>
      <w:r w:rsidRPr="33E5B230">
        <w:rPr>
          <w:rFonts w:ascii="Times New Roman" w:hAnsi="Times New Roman" w:cs="Times New Roman"/>
          <w:sz w:val="24"/>
          <w:szCs w:val="24"/>
        </w:rPr>
        <w:t>A majority of</w:t>
      </w:r>
      <w:proofErr w:type="gramEnd"/>
      <w:r w:rsidRPr="33E5B230">
        <w:rPr>
          <w:rFonts w:ascii="Times New Roman" w:hAnsi="Times New Roman" w:cs="Times New Roman"/>
          <w:sz w:val="24"/>
          <w:szCs w:val="24"/>
        </w:rPr>
        <w:t xml:space="preserve"> the institution’s governing body’s members have no employment, family, ownership, or other personal financial interest in the institution. The governing body adheres to a conflict</w:t>
      </w:r>
      <w:r>
        <w:rPr>
          <w:rFonts w:ascii="Times New Roman" w:hAnsi="Times New Roman" w:cs="Times New Roman"/>
          <w:sz w:val="24"/>
          <w:szCs w:val="24"/>
        </w:rPr>
        <w:t>s</w:t>
      </w:r>
      <w:r w:rsidRPr="33E5B230">
        <w:rPr>
          <w:rFonts w:ascii="Times New Roman" w:hAnsi="Times New Roman" w:cs="Times New Roman"/>
          <w:sz w:val="24"/>
          <w:szCs w:val="24"/>
        </w:rPr>
        <w:t xml:space="preserve"> of interest policy that assures that those interests are disclosed and that they do not interfere with the impartiality of governing body members or outweigh the greater duty to secure and ensure the academic and fiscal integrity of the institution. The institution’s district/system or other chief executive officer shall not serve as the chair of the governing body.</w:t>
      </w:r>
    </w:p>
    <w:p w14:paraId="083703B5" w14:textId="485FED67" w:rsidR="008D219F" w:rsidRDefault="008D219F" w:rsidP="008D219F">
      <w:pPr>
        <w:autoSpaceDE w:val="0"/>
        <w:autoSpaceDN w:val="0"/>
        <w:adjustRightInd w:val="0"/>
        <w:jc w:val="both"/>
        <w:rPr>
          <w:rFonts w:ascii="Times New Roman" w:hAnsi="Times New Roman" w:cs="Times New Roman"/>
          <w:sz w:val="24"/>
          <w:szCs w:val="24"/>
        </w:rPr>
      </w:pPr>
    </w:p>
    <w:p w14:paraId="0F3C02C6" w14:textId="77777777" w:rsidR="00841FD4" w:rsidRPr="0046765C" w:rsidRDefault="00841FD4" w:rsidP="00841FD4">
      <w:pPr>
        <w:autoSpaceDE w:val="0"/>
        <w:autoSpaceDN w:val="0"/>
        <w:adjustRightInd w:val="0"/>
        <w:spacing w:after="0" w:line="240" w:lineRule="auto"/>
        <w:rPr>
          <w:rFonts w:ascii="Times New Roman" w:hAnsi="Times New Roman" w:cs="Times New Roman"/>
          <w:sz w:val="24"/>
          <w:szCs w:val="24"/>
        </w:rPr>
      </w:pPr>
      <w:r w:rsidRPr="0046765C">
        <w:rPr>
          <w:rFonts w:ascii="Times New Roman" w:hAnsi="Times New Roman" w:cs="Times New Roman"/>
          <w:sz w:val="24"/>
          <w:szCs w:val="24"/>
        </w:rPr>
        <w:t>Provide a narrative demonstrating the institution’s compliance with requirements of affiliation. The institution should make an assertion about the extent to which it believes it has achieved compliance.  If necessary, provide a clear and concise summary of plans either to come into compliance or to improve the level of compliance, as appropriate.</w:t>
      </w:r>
    </w:p>
    <w:p w14:paraId="0FBEF15A" w14:textId="39BCD2AB" w:rsidR="00841FD4" w:rsidRPr="008D219F" w:rsidRDefault="00841FD4" w:rsidP="008D219F">
      <w:pPr>
        <w:autoSpaceDE w:val="0"/>
        <w:autoSpaceDN w:val="0"/>
        <w:adjustRightInd w:val="0"/>
        <w:jc w:val="both"/>
        <w:rPr>
          <w:rFonts w:ascii="Times New Roman" w:hAnsi="Times New Roman" w:cs="Times New Roman"/>
          <w:sz w:val="24"/>
          <w:szCs w:val="24"/>
        </w:rPr>
      </w:pPr>
      <w:r w:rsidRPr="00FE0E10">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1BEABFC4" wp14:editId="17CB8D49">
                <wp:simplePos x="0" y="0"/>
                <wp:positionH relativeFrom="margin">
                  <wp:posOffset>0</wp:posOffset>
                </wp:positionH>
                <wp:positionV relativeFrom="paragraph">
                  <wp:posOffset>331470</wp:posOffset>
                </wp:positionV>
                <wp:extent cx="5922645" cy="995680"/>
                <wp:effectExtent l="0" t="0" r="2095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95680"/>
                        </a:xfrm>
                        <a:prstGeom prst="rect">
                          <a:avLst/>
                        </a:prstGeom>
                        <a:solidFill>
                          <a:srgbClr val="FFFFFF"/>
                        </a:solidFill>
                        <a:ln w="9525">
                          <a:solidFill>
                            <a:srgbClr val="000000"/>
                          </a:solidFill>
                          <a:miter lim="800000"/>
                          <a:headEnd/>
                          <a:tailEnd/>
                        </a:ln>
                      </wps:spPr>
                      <wps:txbx>
                        <w:txbxContent>
                          <w:p w14:paraId="2B3DD5AD" w14:textId="77777777" w:rsidR="00841FD4" w:rsidRDefault="00841FD4" w:rsidP="00841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ABFC4" id="_x0000_s1039" type="#_x0000_t202" style="position:absolute;left:0;text-align:left;margin-left:0;margin-top:26.1pt;width:466.35pt;height:78.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bDJgIAAE0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">
                <v:textbox>
                  <w:txbxContent>
                    <w:p w14:paraId="2B3DD5AD" w14:textId="77777777" w:rsidR="00841FD4" w:rsidRDefault="00841FD4" w:rsidP="00841FD4"/>
                  </w:txbxContent>
                </v:textbox>
                <w10:wrap type="square" anchorx="margin"/>
              </v:shape>
            </w:pict>
          </mc:Fallback>
        </mc:AlternateContent>
      </w:r>
    </w:p>
    <w:sectPr w:rsidR="00841FD4" w:rsidRPr="008D219F" w:rsidSect="008C7607">
      <w:headerReference w:type="default" r:id="rId14"/>
      <w:footerReference w:type="default" r:id="rId15"/>
      <w:head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A855" w14:textId="77777777" w:rsidR="00215E13" w:rsidRDefault="00215E13" w:rsidP="00BF479E">
      <w:pPr>
        <w:spacing w:after="0" w:line="240" w:lineRule="auto"/>
      </w:pPr>
      <w:r>
        <w:separator/>
      </w:r>
    </w:p>
  </w:endnote>
  <w:endnote w:type="continuationSeparator" w:id="0">
    <w:p w14:paraId="0B49ECBA" w14:textId="77777777" w:rsidR="00215E13" w:rsidRDefault="00215E13" w:rsidP="00BF479E">
      <w:pPr>
        <w:spacing w:after="0" w:line="240" w:lineRule="auto"/>
      </w:pPr>
      <w:r>
        <w:continuationSeparator/>
      </w:r>
    </w:p>
  </w:endnote>
  <w:endnote w:type="continuationNotice" w:id="1">
    <w:p w14:paraId="01CC0DA5" w14:textId="77777777" w:rsidR="00215E13" w:rsidRDefault="00215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59490"/>
      <w:docPartObj>
        <w:docPartGallery w:val="Page Numbers (Bottom of Page)"/>
        <w:docPartUnique/>
      </w:docPartObj>
    </w:sdtPr>
    <w:sdtEndPr>
      <w:rPr>
        <w:color w:val="7F7F7F" w:themeColor="background1" w:themeShade="7F"/>
        <w:spacing w:val="60"/>
      </w:rPr>
    </w:sdtEndPr>
    <w:sdtContent>
      <w:p w14:paraId="1A5D7C3E" w14:textId="77777777" w:rsidR="00921AF1" w:rsidRDefault="00921AF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F741B3C" w14:textId="77777777" w:rsidR="00921AF1" w:rsidRDefault="00921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0DFB" w14:textId="77777777" w:rsidR="00215E13" w:rsidRDefault="00215E13" w:rsidP="00BF479E">
      <w:pPr>
        <w:spacing w:after="0" w:line="240" w:lineRule="auto"/>
      </w:pPr>
      <w:r>
        <w:separator/>
      </w:r>
    </w:p>
  </w:footnote>
  <w:footnote w:type="continuationSeparator" w:id="0">
    <w:p w14:paraId="031A3A7A" w14:textId="77777777" w:rsidR="00215E13" w:rsidRDefault="00215E13" w:rsidP="00BF479E">
      <w:pPr>
        <w:spacing w:after="0" w:line="240" w:lineRule="auto"/>
      </w:pPr>
      <w:r>
        <w:continuationSeparator/>
      </w:r>
    </w:p>
  </w:footnote>
  <w:footnote w:type="continuationNotice" w:id="1">
    <w:p w14:paraId="23B8BE86" w14:textId="77777777" w:rsidR="00215E13" w:rsidRDefault="00215E13">
      <w:pPr>
        <w:spacing w:after="0" w:line="240" w:lineRule="auto"/>
      </w:pPr>
    </w:p>
  </w:footnote>
  <w:footnote w:id="2">
    <w:p w14:paraId="7883F971" w14:textId="5B4AD15F" w:rsidR="00921AF1" w:rsidRDefault="00921AF1" w:rsidP="00531532">
      <w:pPr>
        <w:pStyle w:val="FootnoteText"/>
      </w:pPr>
      <w:r>
        <w:rPr>
          <w:rStyle w:val="FootnoteReference"/>
        </w:rPr>
        <w:footnoteRef/>
      </w:r>
      <w:r>
        <w:t xml:space="preserve"> MSCHE will expand the acceptance of domestic applications beyond the current geographic boundaries under the new Application and Candidacy Review Cycle and Monitoring Policy and Procedures and the United States Department of Education (USDE) regulations effective as of July 1, 2020. MSCHE will lift its moratorium on international applications beginning on January 1, 2021, with a phased expansion, first on a limited basis in targeted areas and then more expansively thereafter.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5555" w14:textId="0CF8F897" w:rsidR="00921AF1" w:rsidRPr="00D53045" w:rsidRDefault="00921AF1">
    <w:pPr>
      <w:pStyle w:val="Header"/>
      <w:rPr>
        <w:rFonts w:ascii="Times New Roman" w:hAnsi="Times New Roman" w:cs="Times New Roman"/>
        <w:i/>
        <w:iCs/>
        <w:sz w:val="20"/>
        <w:szCs w:val="20"/>
      </w:rPr>
    </w:pPr>
    <w:r w:rsidRPr="00D53045">
      <w:rPr>
        <w:rFonts w:ascii="Times New Roman" w:hAnsi="Times New Roman" w:cs="Times New Roman"/>
        <w:i/>
        <w:iCs/>
        <w:sz w:val="20"/>
        <w:szCs w:val="20"/>
      </w:rPr>
      <w:t>Accreditation Readiness Report</w:t>
    </w:r>
    <w:r>
      <w:rPr>
        <w:rFonts w:ascii="Times New Roman" w:hAnsi="Times New Roman" w:cs="Times New Roman"/>
        <w:i/>
        <w:iCs/>
        <w:sz w:val="20"/>
        <w:szCs w:val="20"/>
      </w:rPr>
      <w:t xml:space="preserve"> (ARR)</w:t>
    </w:r>
    <w:r w:rsidRPr="00D53045">
      <w:rPr>
        <w:rFonts w:ascii="Times New Roman" w:hAnsi="Times New Roman" w:cs="Times New Roman"/>
        <w:i/>
        <w:iCs/>
        <w:sz w:val="20"/>
        <w:szCs w:val="20"/>
      </w:rPr>
      <w:tab/>
    </w:r>
    <w:r w:rsidRPr="00D53045">
      <w:rPr>
        <w:rFonts w:ascii="Times New Roman" w:hAnsi="Times New Roman" w:cs="Times New Roman"/>
        <w:i/>
        <w:iCs/>
        <w:sz w:val="20"/>
        <w:szCs w:val="20"/>
      </w:rPr>
      <w:tab/>
      <w:t xml:space="preserve">Page </w:t>
    </w:r>
    <w:r w:rsidRPr="00D53045">
      <w:rPr>
        <w:rFonts w:ascii="Times New Roman" w:hAnsi="Times New Roman" w:cs="Times New Roman"/>
        <w:i/>
        <w:iCs/>
        <w:sz w:val="20"/>
        <w:szCs w:val="20"/>
      </w:rPr>
      <w:fldChar w:fldCharType="begin"/>
    </w:r>
    <w:r w:rsidRPr="00D53045">
      <w:rPr>
        <w:rFonts w:ascii="Times New Roman" w:hAnsi="Times New Roman" w:cs="Times New Roman"/>
        <w:i/>
        <w:iCs/>
        <w:sz w:val="20"/>
        <w:szCs w:val="20"/>
      </w:rPr>
      <w:instrText xml:space="preserve"> PAGE   \* MERGEFORMAT </w:instrText>
    </w:r>
    <w:r w:rsidRPr="00D53045">
      <w:rPr>
        <w:rFonts w:ascii="Times New Roman" w:hAnsi="Times New Roman" w:cs="Times New Roman"/>
        <w:i/>
        <w:iCs/>
        <w:sz w:val="20"/>
        <w:szCs w:val="20"/>
      </w:rPr>
      <w:fldChar w:fldCharType="separate"/>
    </w:r>
    <w:r w:rsidRPr="00D53045">
      <w:rPr>
        <w:rFonts w:ascii="Times New Roman" w:hAnsi="Times New Roman" w:cs="Times New Roman"/>
        <w:i/>
        <w:iCs/>
        <w:noProof/>
        <w:sz w:val="20"/>
        <w:szCs w:val="20"/>
      </w:rPr>
      <w:t>1</w:t>
    </w:r>
    <w:r w:rsidRPr="00D53045">
      <w:rPr>
        <w:rFonts w:ascii="Times New Roman" w:hAnsi="Times New Roman" w:cs="Times New Roman"/>
        <w:i/>
        <w:i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2C9D" w14:textId="035BD821" w:rsidR="00921AF1" w:rsidRDefault="00921AF1">
    <w:pPr>
      <w:pStyle w:val="Header"/>
    </w:pPr>
    <w:r>
      <w:rPr>
        <w:noProof/>
      </w:rPr>
      <w:drawing>
        <wp:inline distT="0" distB="0" distL="0" distR="0" wp14:anchorId="757F1C90" wp14:editId="450C256D">
          <wp:extent cx="26670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t="-1" r="29672" b="-1072"/>
                  <a:stretch/>
                </pic:blipFill>
                <pic:spPr bwMode="auto">
                  <a:xfrm>
                    <a:off x="0" y="0"/>
                    <a:ext cx="2667000" cy="838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BBB986"/>
    <w:multiLevelType w:val="hybridMultilevel"/>
    <w:tmpl w:val="45F8436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429"/>
    <w:multiLevelType w:val="hybridMultilevel"/>
    <w:tmpl w:val="5C602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1F30BF"/>
    <w:multiLevelType w:val="hybridMultilevel"/>
    <w:tmpl w:val="BDDE7D40"/>
    <w:lvl w:ilvl="0" w:tplc="5DA281CC">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B10754"/>
    <w:multiLevelType w:val="hybridMultilevel"/>
    <w:tmpl w:val="1E9A3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5F2543"/>
    <w:multiLevelType w:val="hybridMultilevel"/>
    <w:tmpl w:val="5C4426A0"/>
    <w:lvl w:ilvl="0" w:tplc="04090001">
      <w:start w:val="1"/>
      <w:numFmt w:val="bullet"/>
      <w:lvlText w:val=""/>
      <w:lvlJc w:val="left"/>
      <w:pPr>
        <w:ind w:left="360" w:hanging="360"/>
      </w:pPr>
      <w:rPr>
        <w:rFonts w:ascii="Symbol" w:hAnsi="Symbol" w:hint="default"/>
      </w:rPr>
    </w:lvl>
    <w:lvl w:ilvl="1" w:tplc="5DA281CC">
      <w:start w:val="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4A3F6F"/>
    <w:multiLevelType w:val="hybridMultilevel"/>
    <w:tmpl w:val="164833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B20F88"/>
    <w:multiLevelType w:val="hybridMultilevel"/>
    <w:tmpl w:val="CAE2F3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000D4C"/>
    <w:multiLevelType w:val="hybridMultilevel"/>
    <w:tmpl w:val="BDA282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391EEB"/>
    <w:multiLevelType w:val="hybridMultilevel"/>
    <w:tmpl w:val="FF8C6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1211F"/>
    <w:multiLevelType w:val="hybridMultilevel"/>
    <w:tmpl w:val="CE04F0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C81D87"/>
    <w:multiLevelType w:val="hybridMultilevel"/>
    <w:tmpl w:val="C15A5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87FF8"/>
    <w:multiLevelType w:val="hybridMultilevel"/>
    <w:tmpl w:val="2F205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251071"/>
    <w:multiLevelType w:val="hybridMultilevel"/>
    <w:tmpl w:val="4C5A6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67D1E"/>
    <w:multiLevelType w:val="hybridMultilevel"/>
    <w:tmpl w:val="BD224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824717"/>
    <w:multiLevelType w:val="hybridMultilevel"/>
    <w:tmpl w:val="D9B74714"/>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F9632F"/>
    <w:multiLevelType w:val="hybridMultilevel"/>
    <w:tmpl w:val="A4FE2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0944A3"/>
    <w:multiLevelType w:val="hybridMultilevel"/>
    <w:tmpl w:val="E4E48106"/>
    <w:lvl w:ilvl="0" w:tplc="5DA281CC">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8F64D9"/>
    <w:multiLevelType w:val="hybridMultilevel"/>
    <w:tmpl w:val="BAA24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CF7ADF"/>
    <w:multiLevelType w:val="hybridMultilevel"/>
    <w:tmpl w:val="34306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E67E0"/>
    <w:multiLevelType w:val="hybridMultilevel"/>
    <w:tmpl w:val="37BA423C"/>
    <w:lvl w:ilvl="0" w:tplc="B6242E6A">
      <w:start w:val="10"/>
      <w:numFmt w:val="upperLetter"/>
      <w:lvlText w:val="%1."/>
      <w:lvlJc w:val="left"/>
      <w:pPr>
        <w:ind w:left="360" w:hanging="360"/>
      </w:pPr>
      <w:rPr>
        <w:rFonts w:hint="default"/>
      </w:rPr>
    </w:lvl>
    <w:lvl w:ilvl="1" w:tplc="25383218">
      <w:start w:val="1"/>
      <w:numFmt w:val="decimal"/>
      <w:lvlText w:val="%2."/>
      <w:lvlJc w:val="left"/>
      <w:pPr>
        <w:ind w:left="1080" w:hanging="360"/>
      </w:pPr>
      <w:rPr>
        <w:rFonts w:hint="default"/>
      </w:rPr>
    </w:lvl>
    <w:lvl w:ilvl="2" w:tplc="27903D56">
      <w:start w:val="1"/>
      <w:numFmt w:val="lowerLetter"/>
      <w:lvlText w:val="%3."/>
      <w:lvlJc w:val="right"/>
      <w:pPr>
        <w:ind w:left="1800" w:hanging="180"/>
      </w:pPr>
      <w:rPr>
        <w:rFonts w:hint="default"/>
      </w:rPr>
    </w:lvl>
    <w:lvl w:ilvl="3" w:tplc="5E56935C">
      <w:start w:val="1"/>
      <w:numFmt w:val="decimal"/>
      <w:lvlText w:val="%4."/>
      <w:lvlJc w:val="left"/>
      <w:pPr>
        <w:ind w:left="2520" w:hanging="360"/>
      </w:pPr>
      <w:rPr>
        <w:rFonts w:hint="default"/>
      </w:rPr>
    </w:lvl>
    <w:lvl w:ilvl="4" w:tplc="C5003ADA">
      <w:start w:val="1"/>
      <w:numFmt w:val="lowerLetter"/>
      <w:lvlText w:val="%5."/>
      <w:lvlJc w:val="left"/>
      <w:pPr>
        <w:ind w:left="3240" w:hanging="360"/>
      </w:pPr>
      <w:rPr>
        <w:rFonts w:hint="default"/>
      </w:rPr>
    </w:lvl>
    <w:lvl w:ilvl="5" w:tplc="43AA339C">
      <w:start w:val="1"/>
      <w:numFmt w:val="lowerRoman"/>
      <w:lvlText w:val="%6."/>
      <w:lvlJc w:val="right"/>
      <w:pPr>
        <w:ind w:left="3960" w:hanging="180"/>
      </w:pPr>
      <w:rPr>
        <w:rFonts w:hint="default"/>
      </w:rPr>
    </w:lvl>
    <w:lvl w:ilvl="6" w:tplc="4760B496">
      <w:start w:val="1"/>
      <w:numFmt w:val="decimal"/>
      <w:lvlText w:val="%7."/>
      <w:lvlJc w:val="left"/>
      <w:pPr>
        <w:ind w:left="4680" w:hanging="360"/>
      </w:pPr>
      <w:rPr>
        <w:rFonts w:hint="default"/>
      </w:rPr>
    </w:lvl>
    <w:lvl w:ilvl="7" w:tplc="57ACDD54">
      <w:start w:val="1"/>
      <w:numFmt w:val="lowerLetter"/>
      <w:lvlText w:val="%8."/>
      <w:lvlJc w:val="left"/>
      <w:pPr>
        <w:ind w:left="5400" w:hanging="360"/>
      </w:pPr>
      <w:rPr>
        <w:rFonts w:hint="default"/>
      </w:rPr>
    </w:lvl>
    <w:lvl w:ilvl="8" w:tplc="80E076A4">
      <w:start w:val="1"/>
      <w:numFmt w:val="lowerRoman"/>
      <w:lvlText w:val="%9."/>
      <w:lvlJc w:val="right"/>
      <w:pPr>
        <w:ind w:left="6120" w:hanging="180"/>
      </w:pPr>
      <w:rPr>
        <w:rFonts w:hint="default"/>
      </w:rPr>
    </w:lvl>
  </w:abstractNum>
  <w:abstractNum w:abstractNumId="20" w15:restartNumberingAfterBreak="0">
    <w:nsid w:val="2CBF4844"/>
    <w:multiLevelType w:val="hybridMultilevel"/>
    <w:tmpl w:val="A0321B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935A18"/>
    <w:multiLevelType w:val="hybridMultilevel"/>
    <w:tmpl w:val="EE0008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CF5C8B"/>
    <w:multiLevelType w:val="hybridMultilevel"/>
    <w:tmpl w:val="303A749C"/>
    <w:lvl w:ilvl="0" w:tplc="5DA281CC">
      <w:start w:val="2"/>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A7F78"/>
    <w:multiLevelType w:val="hybridMultilevel"/>
    <w:tmpl w:val="990AC1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C75F47"/>
    <w:multiLevelType w:val="hybridMultilevel"/>
    <w:tmpl w:val="2C260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B27EC4"/>
    <w:multiLevelType w:val="hybridMultilevel"/>
    <w:tmpl w:val="E940E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EE1268"/>
    <w:multiLevelType w:val="hybridMultilevel"/>
    <w:tmpl w:val="5D608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715B2A"/>
    <w:multiLevelType w:val="hybridMultilevel"/>
    <w:tmpl w:val="3470F3EA"/>
    <w:lvl w:ilvl="0" w:tplc="8B5231F8">
      <w:start w:val="6"/>
      <w:numFmt w:val="upperLetter"/>
      <w:lvlText w:val="%1."/>
      <w:lvlJc w:val="left"/>
      <w:pPr>
        <w:ind w:left="360" w:hanging="360"/>
      </w:pPr>
      <w:rPr>
        <w:rFonts w:hint="default"/>
      </w:rPr>
    </w:lvl>
    <w:lvl w:ilvl="1" w:tplc="4740EC4C">
      <w:start w:val="1"/>
      <w:numFmt w:val="decimal"/>
      <w:lvlText w:val="%2."/>
      <w:lvlJc w:val="left"/>
      <w:pPr>
        <w:ind w:left="1080" w:hanging="360"/>
      </w:pPr>
      <w:rPr>
        <w:rFonts w:hint="default"/>
      </w:rPr>
    </w:lvl>
    <w:lvl w:ilvl="2" w:tplc="B7E8BEF6">
      <w:start w:val="1"/>
      <w:numFmt w:val="lowerLetter"/>
      <w:lvlText w:val="%3."/>
      <w:lvlJc w:val="right"/>
      <w:pPr>
        <w:ind w:left="1800" w:hanging="180"/>
      </w:pPr>
      <w:rPr>
        <w:rFonts w:hint="default"/>
      </w:rPr>
    </w:lvl>
    <w:lvl w:ilvl="3" w:tplc="869EC9C6">
      <w:start w:val="1"/>
      <w:numFmt w:val="decimal"/>
      <w:lvlText w:val="%4."/>
      <w:lvlJc w:val="left"/>
      <w:pPr>
        <w:ind w:left="2520" w:hanging="360"/>
      </w:pPr>
      <w:rPr>
        <w:rFonts w:hint="default"/>
      </w:rPr>
    </w:lvl>
    <w:lvl w:ilvl="4" w:tplc="3AC064F0">
      <w:start w:val="1"/>
      <w:numFmt w:val="lowerLetter"/>
      <w:lvlText w:val="%5."/>
      <w:lvlJc w:val="left"/>
      <w:pPr>
        <w:ind w:left="3240" w:hanging="360"/>
      </w:pPr>
      <w:rPr>
        <w:rFonts w:hint="default"/>
      </w:rPr>
    </w:lvl>
    <w:lvl w:ilvl="5" w:tplc="E22C4906">
      <w:start w:val="1"/>
      <w:numFmt w:val="lowerRoman"/>
      <w:lvlText w:val="%6."/>
      <w:lvlJc w:val="right"/>
      <w:pPr>
        <w:ind w:left="3960" w:hanging="180"/>
      </w:pPr>
      <w:rPr>
        <w:rFonts w:hint="default"/>
      </w:rPr>
    </w:lvl>
    <w:lvl w:ilvl="6" w:tplc="C6D09252">
      <w:start w:val="1"/>
      <w:numFmt w:val="decimal"/>
      <w:lvlText w:val="%7."/>
      <w:lvlJc w:val="left"/>
      <w:pPr>
        <w:ind w:left="4680" w:hanging="360"/>
      </w:pPr>
      <w:rPr>
        <w:rFonts w:hint="default"/>
      </w:rPr>
    </w:lvl>
    <w:lvl w:ilvl="7" w:tplc="E48C8BB4">
      <w:start w:val="1"/>
      <w:numFmt w:val="lowerLetter"/>
      <w:lvlText w:val="%8."/>
      <w:lvlJc w:val="left"/>
      <w:pPr>
        <w:ind w:left="5400" w:hanging="360"/>
      </w:pPr>
      <w:rPr>
        <w:rFonts w:hint="default"/>
      </w:rPr>
    </w:lvl>
    <w:lvl w:ilvl="8" w:tplc="DEFABED0">
      <w:start w:val="1"/>
      <w:numFmt w:val="lowerRoman"/>
      <w:lvlText w:val="%9."/>
      <w:lvlJc w:val="right"/>
      <w:pPr>
        <w:ind w:left="6120" w:hanging="180"/>
      </w:pPr>
      <w:rPr>
        <w:rFonts w:hint="default"/>
      </w:rPr>
    </w:lvl>
  </w:abstractNum>
  <w:abstractNum w:abstractNumId="28" w15:restartNumberingAfterBreak="0">
    <w:nsid w:val="3A6C78DD"/>
    <w:multiLevelType w:val="hybridMultilevel"/>
    <w:tmpl w:val="19DA44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4048B6"/>
    <w:multiLevelType w:val="hybridMultilevel"/>
    <w:tmpl w:val="6CC2C89E"/>
    <w:lvl w:ilvl="0" w:tplc="5DA281CC">
      <w:start w:val="2"/>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F432B1"/>
    <w:multiLevelType w:val="hybridMultilevel"/>
    <w:tmpl w:val="58E24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C765E0"/>
    <w:multiLevelType w:val="hybridMultilevel"/>
    <w:tmpl w:val="7CCC29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D67E7A"/>
    <w:multiLevelType w:val="hybridMultilevel"/>
    <w:tmpl w:val="A038EF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742A85"/>
    <w:multiLevelType w:val="hybridMultilevel"/>
    <w:tmpl w:val="98B0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E53C3D"/>
    <w:multiLevelType w:val="hybridMultilevel"/>
    <w:tmpl w:val="C5A623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5D346B"/>
    <w:multiLevelType w:val="hybridMultilevel"/>
    <w:tmpl w:val="6C6E370A"/>
    <w:lvl w:ilvl="0" w:tplc="5DA281CC">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757508"/>
    <w:multiLevelType w:val="hybridMultilevel"/>
    <w:tmpl w:val="657A6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175AE5"/>
    <w:multiLevelType w:val="hybridMultilevel"/>
    <w:tmpl w:val="C0CA8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546D8"/>
    <w:multiLevelType w:val="hybridMultilevel"/>
    <w:tmpl w:val="17A0D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F7598"/>
    <w:multiLevelType w:val="hybridMultilevel"/>
    <w:tmpl w:val="F09C3D1C"/>
    <w:lvl w:ilvl="0" w:tplc="5DA281C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17785"/>
    <w:multiLevelType w:val="hybridMultilevel"/>
    <w:tmpl w:val="50400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450B24"/>
    <w:multiLevelType w:val="hybridMultilevel"/>
    <w:tmpl w:val="A9BC2B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4B1ED8"/>
    <w:multiLevelType w:val="hybridMultilevel"/>
    <w:tmpl w:val="0210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40"/>
  </w:num>
  <w:num w:numId="4">
    <w:abstractNumId w:val="37"/>
  </w:num>
  <w:num w:numId="5">
    <w:abstractNumId w:val="20"/>
  </w:num>
  <w:num w:numId="6">
    <w:abstractNumId w:val="6"/>
  </w:num>
  <w:num w:numId="7">
    <w:abstractNumId w:val="8"/>
  </w:num>
  <w:num w:numId="8">
    <w:abstractNumId w:val="13"/>
  </w:num>
  <w:num w:numId="9">
    <w:abstractNumId w:val="32"/>
  </w:num>
  <w:num w:numId="10">
    <w:abstractNumId w:val="31"/>
  </w:num>
  <w:num w:numId="11">
    <w:abstractNumId w:val="24"/>
  </w:num>
  <w:num w:numId="12">
    <w:abstractNumId w:val="34"/>
  </w:num>
  <w:num w:numId="13">
    <w:abstractNumId w:val="9"/>
  </w:num>
  <w:num w:numId="14">
    <w:abstractNumId w:val="5"/>
  </w:num>
  <w:num w:numId="15">
    <w:abstractNumId w:val="28"/>
  </w:num>
  <w:num w:numId="16">
    <w:abstractNumId w:val="10"/>
  </w:num>
  <w:num w:numId="17">
    <w:abstractNumId w:val="30"/>
  </w:num>
  <w:num w:numId="18">
    <w:abstractNumId w:val="42"/>
  </w:num>
  <w:num w:numId="19">
    <w:abstractNumId w:val="17"/>
  </w:num>
  <w:num w:numId="20">
    <w:abstractNumId w:val="21"/>
  </w:num>
  <w:num w:numId="21">
    <w:abstractNumId w:val="41"/>
  </w:num>
  <w:num w:numId="22">
    <w:abstractNumId w:val="7"/>
  </w:num>
  <w:num w:numId="23">
    <w:abstractNumId w:val="12"/>
  </w:num>
  <w:num w:numId="24">
    <w:abstractNumId w:val="18"/>
  </w:num>
  <w:num w:numId="25">
    <w:abstractNumId w:val="26"/>
  </w:num>
  <w:num w:numId="26">
    <w:abstractNumId w:val="14"/>
  </w:num>
  <w:num w:numId="27">
    <w:abstractNumId w:val="0"/>
  </w:num>
  <w:num w:numId="28">
    <w:abstractNumId w:val="27"/>
  </w:num>
  <w:num w:numId="29">
    <w:abstractNumId w:val="19"/>
  </w:num>
  <w:num w:numId="30">
    <w:abstractNumId w:val="39"/>
  </w:num>
  <w:num w:numId="31">
    <w:abstractNumId w:val="35"/>
  </w:num>
  <w:num w:numId="32">
    <w:abstractNumId w:val="22"/>
  </w:num>
  <w:num w:numId="33">
    <w:abstractNumId w:val="1"/>
  </w:num>
  <w:num w:numId="34">
    <w:abstractNumId w:val="15"/>
  </w:num>
  <w:num w:numId="35">
    <w:abstractNumId w:val="36"/>
  </w:num>
  <w:num w:numId="36">
    <w:abstractNumId w:val="4"/>
  </w:num>
  <w:num w:numId="37">
    <w:abstractNumId w:val="2"/>
  </w:num>
  <w:num w:numId="38">
    <w:abstractNumId w:val="16"/>
  </w:num>
  <w:num w:numId="39">
    <w:abstractNumId w:val="25"/>
  </w:num>
  <w:num w:numId="40">
    <w:abstractNumId w:val="29"/>
  </w:num>
  <w:num w:numId="41">
    <w:abstractNumId w:val="33"/>
  </w:num>
  <w:num w:numId="42">
    <w:abstractNumId w:val="3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280832E-FF24-4D2C-939F-2EA8A61BF720}"/>
    <w:docVar w:name="dgnword-eventsink" w:val="479918048"/>
  </w:docVars>
  <w:rsids>
    <w:rsidRoot w:val="00A22DCC"/>
    <w:rsid w:val="00001C93"/>
    <w:rsid w:val="00007050"/>
    <w:rsid w:val="000102A5"/>
    <w:rsid w:val="00016FE9"/>
    <w:rsid w:val="000244DB"/>
    <w:rsid w:val="00027BE2"/>
    <w:rsid w:val="00027F58"/>
    <w:rsid w:val="00032544"/>
    <w:rsid w:val="00035108"/>
    <w:rsid w:val="00042976"/>
    <w:rsid w:val="00047CCD"/>
    <w:rsid w:val="00051498"/>
    <w:rsid w:val="0005586F"/>
    <w:rsid w:val="00061698"/>
    <w:rsid w:val="00061EB5"/>
    <w:rsid w:val="00063967"/>
    <w:rsid w:val="00076245"/>
    <w:rsid w:val="00091802"/>
    <w:rsid w:val="0009272D"/>
    <w:rsid w:val="00096502"/>
    <w:rsid w:val="000A62E4"/>
    <w:rsid w:val="000C4DA5"/>
    <w:rsid w:val="000D0B28"/>
    <w:rsid w:val="000F0D6C"/>
    <w:rsid w:val="001007A8"/>
    <w:rsid w:val="00106D8F"/>
    <w:rsid w:val="0010796C"/>
    <w:rsid w:val="00111BB8"/>
    <w:rsid w:val="00127AFB"/>
    <w:rsid w:val="00137012"/>
    <w:rsid w:val="00145E3B"/>
    <w:rsid w:val="00146E06"/>
    <w:rsid w:val="00154276"/>
    <w:rsid w:val="00155559"/>
    <w:rsid w:val="00157171"/>
    <w:rsid w:val="00163205"/>
    <w:rsid w:val="00170372"/>
    <w:rsid w:val="00171E5E"/>
    <w:rsid w:val="00172D10"/>
    <w:rsid w:val="0018210D"/>
    <w:rsid w:val="00193B9F"/>
    <w:rsid w:val="00194701"/>
    <w:rsid w:val="00195C87"/>
    <w:rsid w:val="00197C15"/>
    <w:rsid w:val="001A0C77"/>
    <w:rsid w:val="001B7B3C"/>
    <w:rsid w:val="001B7C01"/>
    <w:rsid w:val="001C090D"/>
    <w:rsid w:val="001C36CD"/>
    <w:rsid w:val="001C3EF7"/>
    <w:rsid w:val="001C5A17"/>
    <w:rsid w:val="001D0371"/>
    <w:rsid w:val="001D70FD"/>
    <w:rsid w:val="001E07ED"/>
    <w:rsid w:val="001E73C2"/>
    <w:rsid w:val="001F58EE"/>
    <w:rsid w:val="001F666E"/>
    <w:rsid w:val="001F774F"/>
    <w:rsid w:val="001F7A09"/>
    <w:rsid w:val="00200C21"/>
    <w:rsid w:val="002026B5"/>
    <w:rsid w:val="00202856"/>
    <w:rsid w:val="00205B22"/>
    <w:rsid w:val="00206A3F"/>
    <w:rsid w:val="00206D08"/>
    <w:rsid w:val="00207961"/>
    <w:rsid w:val="00215336"/>
    <w:rsid w:val="00215E13"/>
    <w:rsid w:val="002178CF"/>
    <w:rsid w:val="00225F52"/>
    <w:rsid w:val="00226071"/>
    <w:rsid w:val="00230D68"/>
    <w:rsid w:val="002337C2"/>
    <w:rsid w:val="00234D87"/>
    <w:rsid w:val="00243398"/>
    <w:rsid w:val="00256AA0"/>
    <w:rsid w:val="00273308"/>
    <w:rsid w:val="0028565F"/>
    <w:rsid w:val="0029421E"/>
    <w:rsid w:val="002A224F"/>
    <w:rsid w:val="002A5337"/>
    <w:rsid w:val="002A70A0"/>
    <w:rsid w:val="002B0ABF"/>
    <w:rsid w:val="002B1229"/>
    <w:rsid w:val="002B4A41"/>
    <w:rsid w:val="002B57F1"/>
    <w:rsid w:val="002C04CE"/>
    <w:rsid w:val="002C31C9"/>
    <w:rsid w:val="002C4DB2"/>
    <w:rsid w:val="002D2069"/>
    <w:rsid w:val="002D65A0"/>
    <w:rsid w:val="002E0727"/>
    <w:rsid w:val="002E5A44"/>
    <w:rsid w:val="002F2263"/>
    <w:rsid w:val="00301304"/>
    <w:rsid w:val="00314DA7"/>
    <w:rsid w:val="00342B91"/>
    <w:rsid w:val="00342E05"/>
    <w:rsid w:val="00345003"/>
    <w:rsid w:val="003500FC"/>
    <w:rsid w:val="003563FB"/>
    <w:rsid w:val="00380B6D"/>
    <w:rsid w:val="003817DB"/>
    <w:rsid w:val="00382F86"/>
    <w:rsid w:val="0039215E"/>
    <w:rsid w:val="003949FD"/>
    <w:rsid w:val="00395C1D"/>
    <w:rsid w:val="003964C1"/>
    <w:rsid w:val="003A13A4"/>
    <w:rsid w:val="003A2FC1"/>
    <w:rsid w:val="003A7408"/>
    <w:rsid w:val="003C2128"/>
    <w:rsid w:val="003D159F"/>
    <w:rsid w:val="003D1B46"/>
    <w:rsid w:val="003D20F3"/>
    <w:rsid w:val="003D38E8"/>
    <w:rsid w:val="00400A38"/>
    <w:rsid w:val="004262DD"/>
    <w:rsid w:val="0043117C"/>
    <w:rsid w:val="00435D9A"/>
    <w:rsid w:val="00442669"/>
    <w:rsid w:val="00444371"/>
    <w:rsid w:val="00444AD5"/>
    <w:rsid w:val="00450497"/>
    <w:rsid w:val="00450A0B"/>
    <w:rsid w:val="00457201"/>
    <w:rsid w:val="00457877"/>
    <w:rsid w:val="0046765C"/>
    <w:rsid w:val="00470E68"/>
    <w:rsid w:val="004774C3"/>
    <w:rsid w:val="00477FDC"/>
    <w:rsid w:val="004A748B"/>
    <w:rsid w:val="004B0F1A"/>
    <w:rsid w:val="004B1F47"/>
    <w:rsid w:val="004C1E12"/>
    <w:rsid w:val="004C2367"/>
    <w:rsid w:val="004C4BB8"/>
    <w:rsid w:val="004C5CCF"/>
    <w:rsid w:val="004D0C89"/>
    <w:rsid w:val="004D18BA"/>
    <w:rsid w:val="004D330E"/>
    <w:rsid w:val="004D7A9F"/>
    <w:rsid w:val="004E05E3"/>
    <w:rsid w:val="004E27B0"/>
    <w:rsid w:val="004E39B3"/>
    <w:rsid w:val="00514D99"/>
    <w:rsid w:val="005177A2"/>
    <w:rsid w:val="00522D96"/>
    <w:rsid w:val="00524FF8"/>
    <w:rsid w:val="00531532"/>
    <w:rsid w:val="005434CA"/>
    <w:rsid w:val="00545F83"/>
    <w:rsid w:val="00551D2B"/>
    <w:rsid w:val="00560499"/>
    <w:rsid w:val="00561054"/>
    <w:rsid w:val="00565126"/>
    <w:rsid w:val="00566339"/>
    <w:rsid w:val="0057021A"/>
    <w:rsid w:val="0057231B"/>
    <w:rsid w:val="0057401D"/>
    <w:rsid w:val="00577D15"/>
    <w:rsid w:val="0059021B"/>
    <w:rsid w:val="00596875"/>
    <w:rsid w:val="00596CDA"/>
    <w:rsid w:val="005B0492"/>
    <w:rsid w:val="005B3102"/>
    <w:rsid w:val="005B3F1A"/>
    <w:rsid w:val="005B4B4B"/>
    <w:rsid w:val="005B7043"/>
    <w:rsid w:val="005C0189"/>
    <w:rsid w:val="005C26D1"/>
    <w:rsid w:val="005C4C3D"/>
    <w:rsid w:val="005D135B"/>
    <w:rsid w:val="005D1A25"/>
    <w:rsid w:val="005D1B8B"/>
    <w:rsid w:val="005D7221"/>
    <w:rsid w:val="005E0C7F"/>
    <w:rsid w:val="005E7229"/>
    <w:rsid w:val="005F2835"/>
    <w:rsid w:val="005F4379"/>
    <w:rsid w:val="0060035B"/>
    <w:rsid w:val="00601495"/>
    <w:rsid w:val="0061304B"/>
    <w:rsid w:val="00621152"/>
    <w:rsid w:val="00627DE2"/>
    <w:rsid w:val="00631A5C"/>
    <w:rsid w:val="006400BA"/>
    <w:rsid w:val="00640FAD"/>
    <w:rsid w:val="00644358"/>
    <w:rsid w:val="006469B5"/>
    <w:rsid w:val="006500F0"/>
    <w:rsid w:val="00651515"/>
    <w:rsid w:val="006524D5"/>
    <w:rsid w:val="00652C50"/>
    <w:rsid w:val="00653C3A"/>
    <w:rsid w:val="00667F8C"/>
    <w:rsid w:val="006711D4"/>
    <w:rsid w:val="00673254"/>
    <w:rsid w:val="00675360"/>
    <w:rsid w:val="00683EDA"/>
    <w:rsid w:val="006842A3"/>
    <w:rsid w:val="006854A1"/>
    <w:rsid w:val="006854BC"/>
    <w:rsid w:val="006870F2"/>
    <w:rsid w:val="00690E0C"/>
    <w:rsid w:val="00694080"/>
    <w:rsid w:val="006A00CD"/>
    <w:rsid w:val="006B2074"/>
    <w:rsid w:val="006B320E"/>
    <w:rsid w:val="006C49C8"/>
    <w:rsid w:val="006C743C"/>
    <w:rsid w:val="006D12C4"/>
    <w:rsid w:val="006D2B5C"/>
    <w:rsid w:val="006D450C"/>
    <w:rsid w:val="006E43D6"/>
    <w:rsid w:val="006E6ED6"/>
    <w:rsid w:val="006E776E"/>
    <w:rsid w:val="006F04F5"/>
    <w:rsid w:val="006F4FE2"/>
    <w:rsid w:val="00704D99"/>
    <w:rsid w:val="007176A0"/>
    <w:rsid w:val="007177B4"/>
    <w:rsid w:val="007219FB"/>
    <w:rsid w:val="00723375"/>
    <w:rsid w:val="00725AB5"/>
    <w:rsid w:val="00727203"/>
    <w:rsid w:val="007341B8"/>
    <w:rsid w:val="007350D4"/>
    <w:rsid w:val="00737E34"/>
    <w:rsid w:val="00744EB0"/>
    <w:rsid w:val="00746F64"/>
    <w:rsid w:val="00747EE1"/>
    <w:rsid w:val="00751710"/>
    <w:rsid w:val="00752BCF"/>
    <w:rsid w:val="00753068"/>
    <w:rsid w:val="007566F7"/>
    <w:rsid w:val="00760760"/>
    <w:rsid w:val="00761180"/>
    <w:rsid w:val="00770196"/>
    <w:rsid w:val="00776341"/>
    <w:rsid w:val="00777563"/>
    <w:rsid w:val="007841C4"/>
    <w:rsid w:val="00790547"/>
    <w:rsid w:val="00790F49"/>
    <w:rsid w:val="0079174E"/>
    <w:rsid w:val="00793705"/>
    <w:rsid w:val="00793A23"/>
    <w:rsid w:val="00793F9D"/>
    <w:rsid w:val="007A150B"/>
    <w:rsid w:val="007A7B3D"/>
    <w:rsid w:val="007B303A"/>
    <w:rsid w:val="007B30B1"/>
    <w:rsid w:val="007C24CF"/>
    <w:rsid w:val="007C3E1E"/>
    <w:rsid w:val="007C61EF"/>
    <w:rsid w:val="007D16BA"/>
    <w:rsid w:val="007D1C40"/>
    <w:rsid w:val="007D62B5"/>
    <w:rsid w:val="007E2DE3"/>
    <w:rsid w:val="007E6144"/>
    <w:rsid w:val="007F746D"/>
    <w:rsid w:val="00802D69"/>
    <w:rsid w:val="00803C79"/>
    <w:rsid w:val="00804BA7"/>
    <w:rsid w:val="00806B12"/>
    <w:rsid w:val="0081238E"/>
    <w:rsid w:val="00814145"/>
    <w:rsid w:val="00814A07"/>
    <w:rsid w:val="00817FD3"/>
    <w:rsid w:val="00823777"/>
    <w:rsid w:val="008244E3"/>
    <w:rsid w:val="008315B4"/>
    <w:rsid w:val="00835317"/>
    <w:rsid w:val="008369AA"/>
    <w:rsid w:val="00841FD4"/>
    <w:rsid w:val="00846051"/>
    <w:rsid w:val="00846175"/>
    <w:rsid w:val="00853B60"/>
    <w:rsid w:val="0085574E"/>
    <w:rsid w:val="00862A8B"/>
    <w:rsid w:val="00872402"/>
    <w:rsid w:val="008734A5"/>
    <w:rsid w:val="00876797"/>
    <w:rsid w:val="00876DD4"/>
    <w:rsid w:val="00877998"/>
    <w:rsid w:val="00883876"/>
    <w:rsid w:val="00883BFD"/>
    <w:rsid w:val="00883DDB"/>
    <w:rsid w:val="00885181"/>
    <w:rsid w:val="00886BF3"/>
    <w:rsid w:val="00894EE2"/>
    <w:rsid w:val="00895A35"/>
    <w:rsid w:val="00895CB5"/>
    <w:rsid w:val="00895F2F"/>
    <w:rsid w:val="0089721E"/>
    <w:rsid w:val="008A6C90"/>
    <w:rsid w:val="008B65BE"/>
    <w:rsid w:val="008C2377"/>
    <w:rsid w:val="008C7607"/>
    <w:rsid w:val="008D219F"/>
    <w:rsid w:val="008E41CF"/>
    <w:rsid w:val="008E665B"/>
    <w:rsid w:val="008E6B15"/>
    <w:rsid w:val="008F11E1"/>
    <w:rsid w:val="008F4BB4"/>
    <w:rsid w:val="008F7A7C"/>
    <w:rsid w:val="009017CF"/>
    <w:rsid w:val="0090182A"/>
    <w:rsid w:val="00901AB4"/>
    <w:rsid w:val="00910469"/>
    <w:rsid w:val="0091143E"/>
    <w:rsid w:val="00912363"/>
    <w:rsid w:val="00920533"/>
    <w:rsid w:val="00921AF1"/>
    <w:rsid w:val="00921C14"/>
    <w:rsid w:val="00923201"/>
    <w:rsid w:val="00933574"/>
    <w:rsid w:val="0094295E"/>
    <w:rsid w:val="0094554B"/>
    <w:rsid w:val="00950E4A"/>
    <w:rsid w:val="00953CBC"/>
    <w:rsid w:val="0095556E"/>
    <w:rsid w:val="00970838"/>
    <w:rsid w:val="0097357D"/>
    <w:rsid w:val="00977AF4"/>
    <w:rsid w:val="00996D3A"/>
    <w:rsid w:val="009A1E90"/>
    <w:rsid w:val="009A2196"/>
    <w:rsid w:val="009B11D4"/>
    <w:rsid w:val="009B27EA"/>
    <w:rsid w:val="009B6055"/>
    <w:rsid w:val="009C285D"/>
    <w:rsid w:val="009C6DA2"/>
    <w:rsid w:val="009D1C35"/>
    <w:rsid w:val="009E209C"/>
    <w:rsid w:val="009E3E7D"/>
    <w:rsid w:val="009E3E98"/>
    <w:rsid w:val="009E7249"/>
    <w:rsid w:val="009F2203"/>
    <w:rsid w:val="009F37BE"/>
    <w:rsid w:val="009F587B"/>
    <w:rsid w:val="00A01B1B"/>
    <w:rsid w:val="00A027DA"/>
    <w:rsid w:val="00A0287C"/>
    <w:rsid w:val="00A07608"/>
    <w:rsid w:val="00A17B9A"/>
    <w:rsid w:val="00A20A80"/>
    <w:rsid w:val="00A21003"/>
    <w:rsid w:val="00A22DCC"/>
    <w:rsid w:val="00A337F5"/>
    <w:rsid w:val="00A41611"/>
    <w:rsid w:val="00A53ED6"/>
    <w:rsid w:val="00A55F2A"/>
    <w:rsid w:val="00A57C3D"/>
    <w:rsid w:val="00A667AC"/>
    <w:rsid w:val="00A73ECB"/>
    <w:rsid w:val="00A80422"/>
    <w:rsid w:val="00A8205E"/>
    <w:rsid w:val="00A833C9"/>
    <w:rsid w:val="00A84BB5"/>
    <w:rsid w:val="00A85719"/>
    <w:rsid w:val="00A85B0E"/>
    <w:rsid w:val="00A86008"/>
    <w:rsid w:val="00A87447"/>
    <w:rsid w:val="00A90A89"/>
    <w:rsid w:val="00A95EA1"/>
    <w:rsid w:val="00AA4641"/>
    <w:rsid w:val="00AA5A9D"/>
    <w:rsid w:val="00AB0A3C"/>
    <w:rsid w:val="00AC145A"/>
    <w:rsid w:val="00AC173D"/>
    <w:rsid w:val="00AC3611"/>
    <w:rsid w:val="00AC76BA"/>
    <w:rsid w:val="00AD0662"/>
    <w:rsid w:val="00AD3752"/>
    <w:rsid w:val="00AF3F9F"/>
    <w:rsid w:val="00AF7709"/>
    <w:rsid w:val="00B0213D"/>
    <w:rsid w:val="00B07A20"/>
    <w:rsid w:val="00B1185A"/>
    <w:rsid w:val="00B27D3C"/>
    <w:rsid w:val="00B27F12"/>
    <w:rsid w:val="00B35F86"/>
    <w:rsid w:val="00B42896"/>
    <w:rsid w:val="00B476DD"/>
    <w:rsid w:val="00B4777E"/>
    <w:rsid w:val="00B6582E"/>
    <w:rsid w:val="00B67A3B"/>
    <w:rsid w:val="00B721B4"/>
    <w:rsid w:val="00B77DEC"/>
    <w:rsid w:val="00B81D2E"/>
    <w:rsid w:val="00B83D62"/>
    <w:rsid w:val="00B84ED0"/>
    <w:rsid w:val="00B85075"/>
    <w:rsid w:val="00B85C2C"/>
    <w:rsid w:val="00B87621"/>
    <w:rsid w:val="00B92A54"/>
    <w:rsid w:val="00B9547C"/>
    <w:rsid w:val="00B96241"/>
    <w:rsid w:val="00BA1A18"/>
    <w:rsid w:val="00BA4E9F"/>
    <w:rsid w:val="00BA514C"/>
    <w:rsid w:val="00BB4F95"/>
    <w:rsid w:val="00BC1A7D"/>
    <w:rsid w:val="00BC2261"/>
    <w:rsid w:val="00BC5E94"/>
    <w:rsid w:val="00BC78B1"/>
    <w:rsid w:val="00BE4F62"/>
    <w:rsid w:val="00BE70F7"/>
    <w:rsid w:val="00BF1B90"/>
    <w:rsid w:val="00BF3EAD"/>
    <w:rsid w:val="00BF479E"/>
    <w:rsid w:val="00C04A5D"/>
    <w:rsid w:val="00C1043F"/>
    <w:rsid w:val="00C10BAE"/>
    <w:rsid w:val="00C1472F"/>
    <w:rsid w:val="00C17329"/>
    <w:rsid w:val="00C173A8"/>
    <w:rsid w:val="00C23777"/>
    <w:rsid w:val="00C2755B"/>
    <w:rsid w:val="00C278F0"/>
    <w:rsid w:val="00C30E24"/>
    <w:rsid w:val="00C331C5"/>
    <w:rsid w:val="00C36F9F"/>
    <w:rsid w:val="00C36FB6"/>
    <w:rsid w:val="00C50360"/>
    <w:rsid w:val="00C51316"/>
    <w:rsid w:val="00C56761"/>
    <w:rsid w:val="00C62269"/>
    <w:rsid w:val="00C655EB"/>
    <w:rsid w:val="00C757B4"/>
    <w:rsid w:val="00C77B15"/>
    <w:rsid w:val="00C80F47"/>
    <w:rsid w:val="00C850FF"/>
    <w:rsid w:val="00CB3B45"/>
    <w:rsid w:val="00CC56E2"/>
    <w:rsid w:val="00CD0591"/>
    <w:rsid w:val="00CD5BA8"/>
    <w:rsid w:val="00CE7F65"/>
    <w:rsid w:val="00CF2487"/>
    <w:rsid w:val="00D034A4"/>
    <w:rsid w:val="00D052CE"/>
    <w:rsid w:val="00D17923"/>
    <w:rsid w:val="00D25E73"/>
    <w:rsid w:val="00D2781C"/>
    <w:rsid w:val="00D3151F"/>
    <w:rsid w:val="00D32868"/>
    <w:rsid w:val="00D33372"/>
    <w:rsid w:val="00D35309"/>
    <w:rsid w:val="00D377E0"/>
    <w:rsid w:val="00D435DC"/>
    <w:rsid w:val="00D4703B"/>
    <w:rsid w:val="00D53045"/>
    <w:rsid w:val="00D6029A"/>
    <w:rsid w:val="00D6244E"/>
    <w:rsid w:val="00D6512D"/>
    <w:rsid w:val="00D6526A"/>
    <w:rsid w:val="00D65A84"/>
    <w:rsid w:val="00D6728C"/>
    <w:rsid w:val="00D7227F"/>
    <w:rsid w:val="00D7380F"/>
    <w:rsid w:val="00D743CB"/>
    <w:rsid w:val="00D904EA"/>
    <w:rsid w:val="00D906F8"/>
    <w:rsid w:val="00D9494C"/>
    <w:rsid w:val="00D95231"/>
    <w:rsid w:val="00DA20F5"/>
    <w:rsid w:val="00DA25FD"/>
    <w:rsid w:val="00DB66D1"/>
    <w:rsid w:val="00DC5871"/>
    <w:rsid w:val="00DC6E0A"/>
    <w:rsid w:val="00DD07B3"/>
    <w:rsid w:val="00DD0AE3"/>
    <w:rsid w:val="00DD67FD"/>
    <w:rsid w:val="00DD68C7"/>
    <w:rsid w:val="00DD7E9D"/>
    <w:rsid w:val="00DE54C2"/>
    <w:rsid w:val="00DF0BA4"/>
    <w:rsid w:val="00DF28EE"/>
    <w:rsid w:val="00DF7C95"/>
    <w:rsid w:val="00E030FB"/>
    <w:rsid w:val="00E1629E"/>
    <w:rsid w:val="00E201C2"/>
    <w:rsid w:val="00E32DD8"/>
    <w:rsid w:val="00E3362D"/>
    <w:rsid w:val="00E34DE9"/>
    <w:rsid w:val="00E36D48"/>
    <w:rsid w:val="00E407CD"/>
    <w:rsid w:val="00E51E3E"/>
    <w:rsid w:val="00E61117"/>
    <w:rsid w:val="00E635C3"/>
    <w:rsid w:val="00E816F5"/>
    <w:rsid w:val="00E845EE"/>
    <w:rsid w:val="00EA2BBD"/>
    <w:rsid w:val="00EA2FA2"/>
    <w:rsid w:val="00EA4597"/>
    <w:rsid w:val="00EA4FAB"/>
    <w:rsid w:val="00EA5180"/>
    <w:rsid w:val="00EB4E97"/>
    <w:rsid w:val="00EB6998"/>
    <w:rsid w:val="00EC0BF9"/>
    <w:rsid w:val="00EC1E56"/>
    <w:rsid w:val="00ED3A6C"/>
    <w:rsid w:val="00EE48D2"/>
    <w:rsid w:val="00EE50C6"/>
    <w:rsid w:val="00F0525A"/>
    <w:rsid w:val="00F06A5D"/>
    <w:rsid w:val="00F06F89"/>
    <w:rsid w:val="00F14925"/>
    <w:rsid w:val="00F3092B"/>
    <w:rsid w:val="00F32975"/>
    <w:rsid w:val="00F35575"/>
    <w:rsid w:val="00F37D6A"/>
    <w:rsid w:val="00F37F2C"/>
    <w:rsid w:val="00F40B81"/>
    <w:rsid w:val="00F55F47"/>
    <w:rsid w:val="00F57FF0"/>
    <w:rsid w:val="00F60FD8"/>
    <w:rsid w:val="00F66207"/>
    <w:rsid w:val="00F738B2"/>
    <w:rsid w:val="00F8170B"/>
    <w:rsid w:val="00F82560"/>
    <w:rsid w:val="00F8494D"/>
    <w:rsid w:val="00F900EA"/>
    <w:rsid w:val="00F975F3"/>
    <w:rsid w:val="00FA2423"/>
    <w:rsid w:val="00FA5E53"/>
    <w:rsid w:val="00FB4C0F"/>
    <w:rsid w:val="00FC4D16"/>
    <w:rsid w:val="00FC69CA"/>
    <w:rsid w:val="00FC69EA"/>
    <w:rsid w:val="00FD14F6"/>
    <w:rsid w:val="00FD4492"/>
    <w:rsid w:val="00FE0E10"/>
    <w:rsid w:val="00FE792F"/>
    <w:rsid w:val="00FF0FA6"/>
    <w:rsid w:val="00FF0FF1"/>
    <w:rsid w:val="0232A419"/>
    <w:rsid w:val="0358BE68"/>
    <w:rsid w:val="0399F779"/>
    <w:rsid w:val="05420D9F"/>
    <w:rsid w:val="05E704A7"/>
    <w:rsid w:val="05ED2BC5"/>
    <w:rsid w:val="07783D84"/>
    <w:rsid w:val="08769C28"/>
    <w:rsid w:val="08CD1A62"/>
    <w:rsid w:val="08E4D9A9"/>
    <w:rsid w:val="091EA569"/>
    <w:rsid w:val="09E92AAC"/>
    <w:rsid w:val="0B33C229"/>
    <w:rsid w:val="0CE4498D"/>
    <w:rsid w:val="0D26A9E3"/>
    <w:rsid w:val="0EBFEC36"/>
    <w:rsid w:val="0F3B5985"/>
    <w:rsid w:val="10B167CA"/>
    <w:rsid w:val="1627C813"/>
    <w:rsid w:val="16691AEF"/>
    <w:rsid w:val="1690D3DA"/>
    <w:rsid w:val="1793FD3A"/>
    <w:rsid w:val="1A0F63C9"/>
    <w:rsid w:val="1B10173A"/>
    <w:rsid w:val="1CFBA2E2"/>
    <w:rsid w:val="1DF05F0E"/>
    <w:rsid w:val="1F6F6E71"/>
    <w:rsid w:val="1F8C2F6F"/>
    <w:rsid w:val="2025F3D6"/>
    <w:rsid w:val="2027DC0F"/>
    <w:rsid w:val="21D7FAC4"/>
    <w:rsid w:val="242CE33B"/>
    <w:rsid w:val="24A3F21D"/>
    <w:rsid w:val="24E27783"/>
    <w:rsid w:val="260EDBD5"/>
    <w:rsid w:val="2A12353A"/>
    <w:rsid w:val="2A4EC66F"/>
    <w:rsid w:val="2A7C9155"/>
    <w:rsid w:val="2B002229"/>
    <w:rsid w:val="2CBE745E"/>
    <w:rsid w:val="2DE75DC7"/>
    <w:rsid w:val="2E571266"/>
    <w:rsid w:val="2E65B78A"/>
    <w:rsid w:val="2F9937BE"/>
    <w:rsid w:val="30A3C52E"/>
    <w:rsid w:val="3179C6A1"/>
    <w:rsid w:val="33359F95"/>
    <w:rsid w:val="34A66368"/>
    <w:rsid w:val="35570E3D"/>
    <w:rsid w:val="377F6B7D"/>
    <w:rsid w:val="3983615B"/>
    <w:rsid w:val="39CDD640"/>
    <w:rsid w:val="3AB70C3F"/>
    <w:rsid w:val="3B0BED3B"/>
    <w:rsid w:val="3B4C186E"/>
    <w:rsid w:val="3CBA03DA"/>
    <w:rsid w:val="3D4805E6"/>
    <w:rsid w:val="3E1EA198"/>
    <w:rsid w:val="3F92EDD8"/>
    <w:rsid w:val="40EA05F1"/>
    <w:rsid w:val="418D74FD"/>
    <w:rsid w:val="42E497F7"/>
    <w:rsid w:val="44C515BF"/>
    <w:rsid w:val="46D4D501"/>
    <w:rsid w:val="4728C5D5"/>
    <w:rsid w:val="472D7C4B"/>
    <w:rsid w:val="475E1310"/>
    <w:rsid w:val="49F52FC1"/>
    <w:rsid w:val="4ABCD4E4"/>
    <w:rsid w:val="4DB6A320"/>
    <w:rsid w:val="51EE6F57"/>
    <w:rsid w:val="5300BDD6"/>
    <w:rsid w:val="53C0E241"/>
    <w:rsid w:val="550119A6"/>
    <w:rsid w:val="55974EED"/>
    <w:rsid w:val="55E8E1E6"/>
    <w:rsid w:val="577BC892"/>
    <w:rsid w:val="58BAD141"/>
    <w:rsid w:val="59E78BC0"/>
    <w:rsid w:val="5A3EDCD2"/>
    <w:rsid w:val="5A7B63A7"/>
    <w:rsid w:val="5CCD2311"/>
    <w:rsid w:val="5D834523"/>
    <w:rsid w:val="5EED4DAF"/>
    <w:rsid w:val="5F9760AD"/>
    <w:rsid w:val="608AF30B"/>
    <w:rsid w:val="628872AA"/>
    <w:rsid w:val="62945727"/>
    <w:rsid w:val="63D0EDD4"/>
    <w:rsid w:val="6424430B"/>
    <w:rsid w:val="64BCC341"/>
    <w:rsid w:val="6523EA7B"/>
    <w:rsid w:val="66631F4A"/>
    <w:rsid w:val="66F687ED"/>
    <w:rsid w:val="674E9FED"/>
    <w:rsid w:val="67F48090"/>
    <w:rsid w:val="68B243A6"/>
    <w:rsid w:val="6945FFE4"/>
    <w:rsid w:val="6A875C34"/>
    <w:rsid w:val="6AD887CD"/>
    <w:rsid w:val="6B63598F"/>
    <w:rsid w:val="6C1FBEA6"/>
    <w:rsid w:val="6DE15073"/>
    <w:rsid w:val="6E8704C2"/>
    <w:rsid w:val="6FAAA4E8"/>
    <w:rsid w:val="70FBB371"/>
    <w:rsid w:val="71C9EFF3"/>
    <w:rsid w:val="723218E0"/>
    <w:rsid w:val="74116F38"/>
    <w:rsid w:val="757000A7"/>
    <w:rsid w:val="76B2290B"/>
    <w:rsid w:val="7A75C296"/>
    <w:rsid w:val="7B99AB61"/>
    <w:rsid w:val="7D0A6F34"/>
    <w:rsid w:val="7EF2A197"/>
    <w:rsid w:val="7FC7E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AD771"/>
  <w15:docId w15:val="{187F915C-4F3A-42BE-B0DA-A8B4861F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21E"/>
  </w:style>
  <w:style w:type="paragraph" w:styleId="Heading1">
    <w:name w:val="heading 1"/>
    <w:basedOn w:val="Normal"/>
    <w:next w:val="Normal"/>
    <w:link w:val="Heading1Char"/>
    <w:uiPriority w:val="9"/>
    <w:qFormat/>
    <w:rsid w:val="007841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DCC"/>
    <w:rPr>
      <w:color w:val="808080"/>
    </w:rPr>
  </w:style>
  <w:style w:type="table" w:styleId="TableGrid">
    <w:name w:val="Table Grid"/>
    <w:basedOn w:val="TableNormal"/>
    <w:uiPriority w:val="39"/>
    <w:rsid w:val="00A22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79E"/>
  </w:style>
  <w:style w:type="paragraph" w:styleId="Footer">
    <w:name w:val="footer"/>
    <w:basedOn w:val="Normal"/>
    <w:link w:val="FooterChar"/>
    <w:uiPriority w:val="99"/>
    <w:unhideWhenUsed/>
    <w:rsid w:val="00BF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79E"/>
  </w:style>
  <w:style w:type="paragraph" w:styleId="ListParagraph">
    <w:name w:val="List Paragraph"/>
    <w:basedOn w:val="Normal"/>
    <w:uiPriority w:val="34"/>
    <w:qFormat/>
    <w:rsid w:val="00042976"/>
    <w:pPr>
      <w:ind w:left="720"/>
      <w:contextualSpacing/>
    </w:pPr>
  </w:style>
  <w:style w:type="character" w:customStyle="1" w:styleId="Heading1Char">
    <w:name w:val="Heading 1 Char"/>
    <w:basedOn w:val="DefaultParagraphFont"/>
    <w:link w:val="Heading1"/>
    <w:uiPriority w:val="9"/>
    <w:rsid w:val="007841C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841C4"/>
    <w:pPr>
      <w:outlineLvl w:val="9"/>
    </w:pPr>
  </w:style>
  <w:style w:type="character" w:styleId="LineNumber">
    <w:name w:val="line number"/>
    <w:basedOn w:val="DefaultParagraphFont"/>
    <w:uiPriority w:val="99"/>
    <w:semiHidden/>
    <w:unhideWhenUsed/>
    <w:rsid w:val="00876DD4"/>
  </w:style>
  <w:style w:type="paragraph" w:styleId="BalloonText">
    <w:name w:val="Balloon Text"/>
    <w:basedOn w:val="Normal"/>
    <w:link w:val="BalloonTextChar"/>
    <w:uiPriority w:val="99"/>
    <w:semiHidden/>
    <w:unhideWhenUsed/>
    <w:rsid w:val="00A8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C9"/>
    <w:rPr>
      <w:rFonts w:ascii="Tahoma" w:hAnsi="Tahoma" w:cs="Tahoma"/>
      <w:sz w:val="16"/>
      <w:szCs w:val="16"/>
    </w:rPr>
  </w:style>
  <w:style w:type="character" w:styleId="CommentReference">
    <w:name w:val="annotation reference"/>
    <w:basedOn w:val="DefaultParagraphFont"/>
    <w:uiPriority w:val="99"/>
    <w:semiHidden/>
    <w:unhideWhenUsed/>
    <w:rsid w:val="00202856"/>
    <w:rPr>
      <w:sz w:val="16"/>
      <w:szCs w:val="16"/>
    </w:rPr>
  </w:style>
  <w:style w:type="paragraph" w:styleId="CommentText">
    <w:name w:val="annotation text"/>
    <w:basedOn w:val="Normal"/>
    <w:link w:val="CommentTextChar"/>
    <w:uiPriority w:val="99"/>
    <w:semiHidden/>
    <w:unhideWhenUsed/>
    <w:rsid w:val="00202856"/>
    <w:pPr>
      <w:spacing w:line="240" w:lineRule="auto"/>
    </w:pPr>
    <w:rPr>
      <w:sz w:val="20"/>
      <w:szCs w:val="20"/>
    </w:rPr>
  </w:style>
  <w:style w:type="character" w:customStyle="1" w:styleId="CommentTextChar">
    <w:name w:val="Comment Text Char"/>
    <w:basedOn w:val="DefaultParagraphFont"/>
    <w:link w:val="CommentText"/>
    <w:uiPriority w:val="99"/>
    <w:semiHidden/>
    <w:rsid w:val="00202856"/>
    <w:rPr>
      <w:sz w:val="20"/>
      <w:szCs w:val="20"/>
    </w:rPr>
  </w:style>
  <w:style w:type="paragraph" w:styleId="CommentSubject">
    <w:name w:val="annotation subject"/>
    <w:basedOn w:val="CommentText"/>
    <w:next w:val="CommentText"/>
    <w:link w:val="CommentSubjectChar"/>
    <w:uiPriority w:val="99"/>
    <w:semiHidden/>
    <w:unhideWhenUsed/>
    <w:rsid w:val="00202856"/>
    <w:rPr>
      <w:b/>
      <w:bCs/>
    </w:rPr>
  </w:style>
  <w:style w:type="character" w:customStyle="1" w:styleId="CommentSubjectChar">
    <w:name w:val="Comment Subject Char"/>
    <w:basedOn w:val="CommentTextChar"/>
    <w:link w:val="CommentSubject"/>
    <w:uiPriority w:val="99"/>
    <w:semiHidden/>
    <w:rsid w:val="00202856"/>
    <w:rPr>
      <w:b/>
      <w:bCs/>
      <w:sz w:val="20"/>
      <w:szCs w:val="20"/>
    </w:rPr>
  </w:style>
  <w:style w:type="paragraph" w:customStyle="1" w:styleId="Default">
    <w:name w:val="Default"/>
    <w:rsid w:val="00D435DC"/>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uiPriority w:val="33"/>
    <w:qFormat/>
    <w:rsid w:val="00DF0BA4"/>
    <w:rPr>
      <w:b/>
      <w:bCs/>
      <w:i/>
      <w:iCs/>
      <w:spacing w:val="5"/>
    </w:rPr>
  </w:style>
  <w:style w:type="paragraph" w:styleId="Title">
    <w:name w:val="Title"/>
    <w:basedOn w:val="Normal"/>
    <w:next w:val="Normal"/>
    <w:link w:val="TitleChar"/>
    <w:uiPriority w:val="10"/>
    <w:qFormat/>
    <w:rsid w:val="002B57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7F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886B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BF3"/>
    <w:rPr>
      <w:sz w:val="20"/>
      <w:szCs w:val="20"/>
    </w:rPr>
  </w:style>
  <w:style w:type="character" w:styleId="FootnoteReference">
    <w:name w:val="footnote reference"/>
    <w:basedOn w:val="DefaultParagraphFont"/>
    <w:uiPriority w:val="99"/>
    <w:semiHidden/>
    <w:unhideWhenUsed/>
    <w:rsid w:val="00886BF3"/>
    <w:rPr>
      <w:vertAlign w:val="superscript"/>
    </w:rPr>
  </w:style>
  <w:style w:type="paragraph" w:customStyle="1" w:styleId="paragraph">
    <w:name w:val="paragraph"/>
    <w:basedOn w:val="Normal"/>
    <w:rsid w:val="00096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96502"/>
  </w:style>
  <w:style w:type="character" w:customStyle="1" w:styleId="normaltextrun">
    <w:name w:val="normaltextrun"/>
    <w:basedOn w:val="DefaultParagraphFont"/>
    <w:rsid w:val="00096502"/>
  </w:style>
  <w:style w:type="character" w:styleId="Hyperlink">
    <w:name w:val="Hyperlink"/>
    <w:basedOn w:val="DefaultParagraphFont"/>
    <w:uiPriority w:val="99"/>
    <w:unhideWhenUsed/>
    <w:rsid w:val="00BC1A7D"/>
    <w:rPr>
      <w:color w:val="0563C1" w:themeColor="hyperlink"/>
      <w:u w:val="single"/>
    </w:rPr>
  </w:style>
  <w:style w:type="character" w:styleId="UnresolvedMention">
    <w:name w:val="Unresolved Mention"/>
    <w:basedOn w:val="DefaultParagraphFont"/>
    <w:uiPriority w:val="99"/>
    <w:semiHidden/>
    <w:unhideWhenUsed/>
    <w:rsid w:val="00BC1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2165">
      <w:bodyDiv w:val="1"/>
      <w:marLeft w:val="0"/>
      <w:marRight w:val="0"/>
      <w:marTop w:val="0"/>
      <w:marBottom w:val="0"/>
      <w:divBdr>
        <w:top w:val="none" w:sz="0" w:space="0" w:color="auto"/>
        <w:left w:val="none" w:sz="0" w:space="0" w:color="auto"/>
        <w:bottom w:val="none" w:sz="0" w:space="0" w:color="auto"/>
        <w:right w:val="none" w:sz="0" w:space="0" w:color="auto"/>
      </w:divBdr>
      <w:divsChild>
        <w:div w:id="473833865">
          <w:marLeft w:val="0"/>
          <w:marRight w:val="0"/>
          <w:marTop w:val="0"/>
          <w:marBottom w:val="0"/>
          <w:divBdr>
            <w:top w:val="none" w:sz="0" w:space="0" w:color="auto"/>
            <w:left w:val="none" w:sz="0" w:space="0" w:color="auto"/>
            <w:bottom w:val="none" w:sz="0" w:space="0" w:color="auto"/>
            <w:right w:val="none" w:sz="0" w:space="0" w:color="auto"/>
          </w:divBdr>
        </w:div>
        <w:div w:id="592516027">
          <w:marLeft w:val="0"/>
          <w:marRight w:val="0"/>
          <w:marTop w:val="0"/>
          <w:marBottom w:val="0"/>
          <w:divBdr>
            <w:top w:val="none" w:sz="0" w:space="0" w:color="auto"/>
            <w:left w:val="none" w:sz="0" w:space="0" w:color="auto"/>
            <w:bottom w:val="none" w:sz="0" w:space="0" w:color="auto"/>
            <w:right w:val="none" w:sz="0" w:space="0" w:color="auto"/>
          </w:divBdr>
        </w:div>
      </w:divsChild>
    </w:div>
    <w:div w:id="205072952">
      <w:bodyDiv w:val="1"/>
      <w:marLeft w:val="0"/>
      <w:marRight w:val="0"/>
      <w:marTop w:val="0"/>
      <w:marBottom w:val="0"/>
      <w:divBdr>
        <w:top w:val="none" w:sz="0" w:space="0" w:color="auto"/>
        <w:left w:val="none" w:sz="0" w:space="0" w:color="auto"/>
        <w:bottom w:val="none" w:sz="0" w:space="0" w:color="auto"/>
        <w:right w:val="none" w:sz="0" w:space="0" w:color="auto"/>
      </w:divBdr>
      <w:divsChild>
        <w:div w:id="2089499246">
          <w:marLeft w:val="0"/>
          <w:marRight w:val="0"/>
          <w:marTop w:val="0"/>
          <w:marBottom w:val="0"/>
          <w:divBdr>
            <w:top w:val="none" w:sz="0" w:space="0" w:color="auto"/>
            <w:left w:val="none" w:sz="0" w:space="0" w:color="auto"/>
            <w:bottom w:val="none" w:sz="0" w:space="0" w:color="auto"/>
            <w:right w:val="none" w:sz="0" w:space="0" w:color="auto"/>
          </w:divBdr>
        </w:div>
        <w:div w:id="388381150">
          <w:marLeft w:val="0"/>
          <w:marRight w:val="0"/>
          <w:marTop w:val="0"/>
          <w:marBottom w:val="0"/>
          <w:divBdr>
            <w:top w:val="none" w:sz="0" w:space="0" w:color="auto"/>
            <w:left w:val="none" w:sz="0" w:space="0" w:color="auto"/>
            <w:bottom w:val="none" w:sz="0" w:space="0" w:color="auto"/>
            <w:right w:val="none" w:sz="0" w:space="0" w:color="auto"/>
          </w:divBdr>
        </w:div>
      </w:divsChild>
    </w:div>
    <w:div w:id="397900296">
      <w:bodyDiv w:val="1"/>
      <w:marLeft w:val="0"/>
      <w:marRight w:val="0"/>
      <w:marTop w:val="0"/>
      <w:marBottom w:val="0"/>
      <w:divBdr>
        <w:top w:val="none" w:sz="0" w:space="0" w:color="auto"/>
        <w:left w:val="none" w:sz="0" w:space="0" w:color="auto"/>
        <w:bottom w:val="none" w:sz="0" w:space="0" w:color="auto"/>
        <w:right w:val="none" w:sz="0" w:space="0" w:color="auto"/>
      </w:divBdr>
      <w:divsChild>
        <w:div w:id="4796000">
          <w:marLeft w:val="0"/>
          <w:marRight w:val="0"/>
          <w:marTop w:val="0"/>
          <w:marBottom w:val="0"/>
          <w:divBdr>
            <w:top w:val="none" w:sz="0" w:space="0" w:color="auto"/>
            <w:left w:val="none" w:sz="0" w:space="0" w:color="auto"/>
            <w:bottom w:val="none" w:sz="0" w:space="0" w:color="auto"/>
            <w:right w:val="none" w:sz="0" w:space="0" w:color="auto"/>
          </w:divBdr>
        </w:div>
        <w:div w:id="816065967">
          <w:marLeft w:val="0"/>
          <w:marRight w:val="0"/>
          <w:marTop w:val="0"/>
          <w:marBottom w:val="0"/>
          <w:divBdr>
            <w:top w:val="none" w:sz="0" w:space="0" w:color="auto"/>
            <w:left w:val="none" w:sz="0" w:space="0" w:color="auto"/>
            <w:bottom w:val="none" w:sz="0" w:space="0" w:color="auto"/>
            <w:right w:val="none" w:sz="0" w:space="0" w:color="auto"/>
          </w:divBdr>
        </w:div>
      </w:divsChild>
    </w:div>
    <w:div w:id="495146367">
      <w:bodyDiv w:val="1"/>
      <w:marLeft w:val="0"/>
      <w:marRight w:val="0"/>
      <w:marTop w:val="0"/>
      <w:marBottom w:val="0"/>
      <w:divBdr>
        <w:top w:val="none" w:sz="0" w:space="0" w:color="auto"/>
        <w:left w:val="none" w:sz="0" w:space="0" w:color="auto"/>
        <w:bottom w:val="none" w:sz="0" w:space="0" w:color="auto"/>
        <w:right w:val="none" w:sz="0" w:space="0" w:color="auto"/>
      </w:divBdr>
      <w:divsChild>
        <w:div w:id="95950959">
          <w:marLeft w:val="0"/>
          <w:marRight w:val="0"/>
          <w:marTop w:val="0"/>
          <w:marBottom w:val="0"/>
          <w:divBdr>
            <w:top w:val="none" w:sz="0" w:space="0" w:color="auto"/>
            <w:left w:val="none" w:sz="0" w:space="0" w:color="auto"/>
            <w:bottom w:val="none" w:sz="0" w:space="0" w:color="auto"/>
            <w:right w:val="none" w:sz="0" w:space="0" w:color="auto"/>
          </w:divBdr>
        </w:div>
        <w:div w:id="1879585910">
          <w:marLeft w:val="0"/>
          <w:marRight w:val="0"/>
          <w:marTop w:val="0"/>
          <w:marBottom w:val="0"/>
          <w:divBdr>
            <w:top w:val="none" w:sz="0" w:space="0" w:color="auto"/>
            <w:left w:val="none" w:sz="0" w:space="0" w:color="auto"/>
            <w:bottom w:val="none" w:sz="0" w:space="0" w:color="auto"/>
            <w:right w:val="none" w:sz="0" w:space="0" w:color="auto"/>
          </w:divBdr>
        </w:div>
      </w:divsChild>
    </w:div>
    <w:div w:id="500894255">
      <w:bodyDiv w:val="1"/>
      <w:marLeft w:val="0"/>
      <w:marRight w:val="0"/>
      <w:marTop w:val="0"/>
      <w:marBottom w:val="0"/>
      <w:divBdr>
        <w:top w:val="none" w:sz="0" w:space="0" w:color="auto"/>
        <w:left w:val="none" w:sz="0" w:space="0" w:color="auto"/>
        <w:bottom w:val="none" w:sz="0" w:space="0" w:color="auto"/>
        <w:right w:val="none" w:sz="0" w:space="0" w:color="auto"/>
      </w:divBdr>
      <w:divsChild>
        <w:div w:id="1155300553">
          <w:marLeft w:val="0"/>
          <w:marRight w:val="0"/>
          <w:marTop w:val="0"/>
          <w:marBottom w:val="0"/>
          <w:divBdr>
            <w:top w:val="none" w:sz="0" w:space="0" w:color="auto"/>
            <w:left w:val="none" w:sz="0" w:space="0" w:color="auto"/>
            <w:bottom w:val="none" w:sz="0" w:space="0" w:color="auto"/>
            <w:right w:val="none" w:sz="0" w:space="0" w:color="auto"/>
          </w:divBdr>
        </w:div>
        <w:div w:id="1507163756">
          <w:marLeft w:val="0"/>
          <w:marRight w:val="0"/>
          <w:marTop w:val="0"/>
          <w:marBottom w:val="0"/>
          <w:divBdr>
            <w:top w:val="none" w:sz="0" w:space="0" w:color="auto"/>
            <w:left w:val="none" w:sz="0" w:space="0" w:color="auto"/>
            <w:bottom w:val="none" w:sz="0" w:space="0" w:color="auto"/>
            <w:right w:val="none" w:sz="0" w:space="0" w:color="auto"/>
          </w:divBdr>
        </w:div>
      </w:divsChild>
    </w:div>
    <w:div w:id="942685350">
      <w:bodyDiv w:val="1"/>
      <w:marLeft w:val="0"/>
      <w:marRight w:val="0"/>
      <w:marTop w:val="0"/>
      <w:marBottom w:val="0"/>
      <w:divBdr>
        <w:top w:val="none" w:sz="0" w:space="0" w:color="auto"/>
        <w:left w:val="none" w:sz="0" w:space="0" w:color="auto"/>
        <w:bottom w:val="none" w:sz="0" w:space="0" w:color="auto"/>
        <w:right w:val="none" w:sz="0" w:space="0" w:color="auto"/>
      </w:divBdr>
      <w:divsChild>
        <w:div w:id="1854227048">
          <w:marLeft w:val="0"/>
          <w:marRight w:val="0"/>
          <w:marTop w:val="0"/>
          <w:marBottom w:val="0"/>
          <w:divBdr>
            <w:top w:val="none" w:sz="0" w:space="0" w:color="auto"/>
            <w:left w:val="none" w:sz="0" w:space="0" w:color="auto"/>
            <w:bottom w:val="none" w:sz="0" w:space="0" w:color="auto"/>
            <w:right w:val="none" w:sz="0" w:space="0" w:color="auto"/>
          </w:divBdr>
        </w:div>
        <w:div w:id="672798943">
          <w:marLeft w:val="0"/>
          <w:marRight w:val="0"/>
          <w:marTop w:val="0"/>
          <w:marBottom w:val="0"/>
          <w:divBdr>
            <w:top w:val="none" w:sz="0" w:space="0" w:color="auto"/>
            <w:left w:val="none" w:sz="0" w:space="0" w:color="auto"/>
            <w:bottom w:val="none" w:sz="0" w:space="0" w:color="auto"/>
            <w:right w:val="none" w:sz="0" w:space="0" w:color="auto"/>
          </w:divBdr>
        </w:div>
      </w:divsChild>
    </w:div>
    <w:div w:id="962421891">
      <w:bodyDiv w:val="1"/>
      <w:marLeft w:val="0"/>
      <w:marRight w:val="0"/>
      <w:marTop w:val="0"/>
      <w:marBottom w:val="0"/>
      <w:divBdr>
        <w:top w:val="none" w:sz="0" w:space="0" w:color="auto"/>
        <w:left w:val="none" w:sz="0" w:space="0" w:color="auto"/>
        <w:bottom w:val="none" w:sz="0" w:space="0" w:color="auto"/>
        <w:right w:val="none" w:sz="0" w:space="0" w:color="auto"/>
      </w:divBdr>
      <w:divsChild>
        <w:div w:id="1912423396">
          <w:marLeft w:val="0"/>
          <w:marRight w:val="0"/>
          <w:marTop w:val="0"/>
          <w:marBottom w:val="0"/>
          <w:divBdr>
            <w:top w:val="none" w:sz="0" w:space="0" w:color="auto"/>
            <w:left w:val="none" w:sz="0" w:space="0" w:color="auto"/>
            <w:bottom w:val="none" w:sz="0" w:space="0" w:color="auto"/>
            <w:right w:val="none" w:sz="0" w:space="0" w:color="auto"/>
          </w:divBdr>
        </w:div>
        <w:div w:id="235089194">
          <w:marLeft w:val="0"/>
          <w:marRight w:val="0"/>
          <w:marTop w:val="0"/>
          <w:marBottom w:val="0"/>
          <w:divBdr>
            <w:top w:val="none" w:sz="0" w:space="0" w:color="auto"/>
            <w:left w:val="none" w:sz="0" w:space="0" w:color="auto"/>
            <w:bottom w:val="none" w:sz="0" w:space="0" w:color="auto"/>
            <w:right w:val="none" w:sz="0" w:space="0" w:color="auto"/>
          </w:divBdr>
        </w:div>
      </w:divsChild>
    </w:div>
    <w:div w:id="1492870520">
      <w:bodyDiv w:val="1"/>
      <w:marLeft w:val="0"/>
      <w:marRight w:val="0"/>
      <w:marTop w:val="0"/>
      <w:marBottom w:val="0"/>
      <w:divBdr>
        <w:top w:val="none" w:sz="0" w:space="0" w:color="auto"/>
        <w:left w:val="none" w:sz="0" w:space="0" w:color="auto"/>
        <w:bottom w:val="none" w:sz="0" w:space="0" w:color="auto"/>
        <w:right w:val="none" w:sz="0" w:space="0" w:color="auto"/>
      </w:divBdr>
      <w:divsChild>
        <w:div w:id="1111779871">
          <w:marLeft w:val="0"/>
          <w:marRight w:val="0"/>
          <w:marTop w:val="0"/>
          <w:marBottom w:val="0"/>
          <w:divBdr>
            <w:top w:val="none" w:sz="0" w:space="0" w:color="auto"/>
            <w:left w:val="none" w:sz="0" w:space="0" w:color="auto"/>
            <w:bottom w:val="none" w:sz="0" w:space="0" w:color="auto"/>
            <w:right w:val="none" w:sz="0" w:space="0" w:color="auto"/>
          </w:divBdr>
        </w:div>
        <w:div w:id="119939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che.org/policies-guidelin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sche.org/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C37FB4EF4F4C129A1025B59F07DB12"/>
        <w:category>
          <w:name w:val="General"/>
          <w:gallery w:val="placeholder"/>
        </w:category>
        <w:types>
          <w:type w:val="bbPlcHdr"/>
        </w:types>
        <w:behaviors>
          <w:behavior w:val="content"/>
        </w:behaviors>
        <w:guid w:val="{780049CA-277C-4E93-BC5B-F49B20B1D9CF}"/>
      </w:docPartPr>
      <w:docPartBody>
        <w:p w:rsidR="00351E52" w:rsidRDefault="00901AB4" w:rsidP="00901AB4">
          <w:pPr>
            <w:pStyle w:val="E3C37FB4EF4F4C129A1025B59F07DB125"/>
          </w:pPr>
          <w:r w:rsidRPr="00FD66C6">
            <w:rPr>
              <w:rStyle w:val="PlaceholderText"/>
            </w:rPr>
            <w:t>Click or tap to enter a date.</w:t>
          </w:r>
        </w:p>
      </w:docPartBody>
    </w:docPart>
    <w:docPart>
      <w:docPartPr>
        <w:name w:val="D1297A82A0D04BBF99AD0F6FDCE522B5"/>
        <w:category>
          <w:name w:val="General"/>
          <w:gallery w:val="placeholder"/>
        </w:category>
        <w:types>
          <w:type w:val="bbPlcHdr"/>
        </w:types>
        <w:behaviors>
          <w:behavior w:val="content"/>
        </w:behaviors>
        <w:guid w:val="{675B9D3D-E4CD-417C-BCED-8C78AD06B43E}"/>
      </w:docPartPr>
      <w:docPartBody>
        <w:p w:rsidR="00351E52" w:rsidRDefault="00901AB4" w:rsidP="00901AB4">
          <w:pPr>
            <w:pStyle w:val="D1297A82A0D04BBF99AD0F6FDCE522B55"/>
          </w:pPr>
          <w:r w:rsidRPr="00FD66C6">
            <w:rPr>
              <w:rStyle w:val="PlaceholderText"/>
            </w:rPr>
            <w:t>Click or tap to enter a date.</w:t>
          </w:r>
        </w:p>
      </w:docPartBody>
    </w:docPart>
    <w:docPart>
      <w:docPartPr>
        <w:name w:val="57678C5BF52D4758B3486B101511D125"/>
        <w:category>
          <w:name w:val="General"/>
          <w:gallery w:val="placeholder"/>
        </w:category>
        <w:types>
          <w:type w:val="bbPlcHdr"/>
        </w:types>
        <w:behaviors>
          <w:behavior w:val="content"/>
        </w:behaviors>
        <w:guid w:val="{A969FE24-3269-433B-ABD3-6B7B40E57945}"/>
      </w:docPartPr>
      <w:docPartBody>
        <w:p w:rsidR="00351E52" w:rsidRDefault="00901AB4" w:rsidP="00901AB4">
          <w:pPr>
            <w:pStyle w:val="57678C5BF52D4758B3486B101511D1255"/>
          </w:pPr>
          <w:r w:rsidRPr="00FD66C6">
            <w:rPr>
              <w:rStyle w:val="PlaceholderText"/>
            </w:rPr>
            <w:t>Click or tap to enter a date.</w:t>
          </w:r>
        </w:p>
      </w:docPartBody>
    </w:docPart>
    <w:docPart>
      <w:docPartPr>
        <w:name w:val="3A428881078B4883894089CA8A0D84A4"/>
        <w:category>
          <w:name w:val="General"/>
          <w:gallery w:val="placeholder"/>
        </w:category>
        <w:types>
          <w:type w:val="bbPlcHdr"/>
        </w:types>
        <w:behaviors>
          <w:behavior w:val="content"/>
        </w:behaviors>
        <w:guid w:val="{13F582A1-BE2F-42C7-B4E9-A83B072D74F2}"/>
      </w:docPartPr>
      <w:docPartBody>
        <w:p w:rsidR="00351E52" w:rsidRDefault="00814145" w:rsidP="00814145">
          <w:pPr>
            <w:pStyle w:val="3A428881078B4883894089CA8A0D84A47"/>
          </w:pPr>
          <w:r w:rsidRPr="00FD66C6">
            <w:rPr>
              <w:rStyle w:val="PlaceholderText"/>
            </w:rPr>
            <w:t>Choose an item.</w:t>
          </w:r>
        </w:p>
      </w:docPartBody>
    </w:docPart>
    <w:docPart>
      <w:docPartPr>
        <w:name w:val="64936524979642128BEBD073C97664A6"/>
        <w:category>
          <w:name w:val="General"/>
          <w:gallery w:val="placeholder"/>
        </w:category>
        <w:types>
          <w:type w:val="bbPlcHdr"/>
        </w:types>
        <w:behaviors>
          <w:behavior w:val="content"/>
        </w:behaviors>
        <w:guid w:val="{1E3AE264-2652-42EE-863D-DA86AAD356A5}"/>
      </w:docPartPr>
      <w:docPartBody>
        <w:p w:rsidR="00901AB4" w:rsidRDefault="00814145" w:rsidP="00814145">
          <w:pPr>
            <w:pStyle w:val="64936524979642128BEBD073C97664A62"/>
          </w:pPr>
          <w:r w:rsidRPr="006010F2">
            <w:rPr>
              <w:rStyle w:val="PlaceholderText"/>
            </w:rPr>
            <w:t>Click or tap here to enter text.</w:t>
          </w:r>
        </w:p>
      </w:docPartBody>
    </w:docPart>
    <w:docPart>
      <w:docPartPr>
        <w:name w:val="44D6A74B0BD54631A70B205C7DDDD26D"/>
        <w:category>
          <w:name w:val="General"/>
          <w:gallery w:val="placeholder"/>
        </w:category>
        <w:types>
          <w:type w:val="bbPlcHdr"/>
        </w:types>
        <w:behaviors>
          <w:behavior w:val="content"/>
        </w:behaviors>
        <w:guid w:val="{221C5586-2035-44A7-9162-ED8881BF0723}"/>
      </w:docPartPr>
      <w:docPartBody>
        <w:p w:rsidR="00901AB4" w:rsidRDefault="00814145" w:rsidP="00814145">
          <w:pPr>
            <w:pStyle w:val="44D6A74B0BD54631A70B205C7DDDD26D2"/>
          </w:pPr>
          <w:r w:rsidRPr="006010F2">
            <w:rPr>
              <w:rStyle w:val="PlaceholderText"/>
            </w:rPr>
            <w:t>Click or tap here to enter text.</w:t>
          </w:r>
        </w:p>
      </w:docPartBody>
    </w:docPart>
    <w:docPart>
      <w:docPartPr>
        <w:name w:val="68F620C436EA4AB19F1465A261C19DAB"/>
        <w:category>
          <w:name w:val="General"/>
          <w:gallery w:val="placeholder"/>
        </w:category>
        <w:types>
          <w:type w:val="bbPlcHdr"/>
        </w:types>
        <w:behaviors>
          <w:behavior w:val="content"/>
        </w:behaviors>
        <w:guid w:val="{5868FF21-01BC-4F13-BABA-81991E32650D}"/>
      </w:docPartPr>
      <w:docPartBody>
        <w:p w:rsidR="00901AB4" w:rsidRDefault="00814145" w:rsidP="00814145">
          <w:pPr>
            <w:pStyle w:val="68F620C436EA4AB19F1465A261C19DAB2"/>
          </w:pPr>
          <w:r w:rsidRPr="006010F2">
            <w:rPr>
              <w:rStyle w:val="PlaceholderText"/>
            </w:rPr>
            <w:t>Click or tap to enter a date.</w:t>
          </w:r>
        </w:p>
      </w:docPartBody>
    </w:docPart>
    <w:docPart>
      <w:docPartPr>
        <w:name w:val="4041E1DDD0434CC282F5AF4406C4DF1E"/>
        <w:category>
          <w:name w:val="General"/>
          <w:gallery w:val="placeholder"/>
        </w:category>
        <w:types>
          <w:type w:val="bbPlcHdr"/>
        </w:types>
        <w:behaviors>
          <w:behavior w:val="content"/>
        </w:behaviors>
        <w:guid w:val="{EA151AEA-901C-4384-83B2-063CD4FA5DB7}"/>
      </w:docPartPr>
      <w:docPartBody>
        <w:p w:rsidR="00F93213" w:rsidRDefault="008315B4" w:rsidP="008315B4">
          <w:pPr>
            <w:pStyle w:val="4041E1DDD0434CC282F5AF4406C4DF1E"/>
          </w:pPr>
          <w:r w:rsidRPr="006010F2">
            <w:rPr>
              <w:rStyle w:val="PlaceholderText"/>
            </w:rPr>
            <w:t>Click or tap here to enter text.</w:t>
          </w:r>
        </w:p>
      </w:docPartBody>
    </w:docPart>
    <w:docPart>
      <w:docPartPr>
        <w:name w:val="722B761B0CB344879A796AC3237EDF00"/>
        <w:category>
          <w:name w:val="General"/>
          <w:gallery w:val="placeholder"/>
        </w:category>
        <w:types>
          <w:type w:val="bbPlcHdr"/>
        </w:types>
        <w:behaviors>
          <w:behavior w:val="content"/>
        </w:behaviors>
        <w:guid w:val="{BD530858-86F8-46A7-A9CB-B85E18068903}"/>
      </w:docPartPr>
      <w:docPartBody>
        <w:p w:rsidR="00F93213" w:rsidRDefault="008315B4" w:rsidP="008315B4">
          <w:pPr>
            <w:pStyle w:val="722B761B0CB344879A796AC3237EDF00"/>
          </w:pPr>
          <w:r w:rsidRPr="00FD66C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E52"/>
    <w:rsid w:val="00150B4B"/>
    <w:rsid w:val="002B6063"/>
    <w:rsid w:val="00351E52"/>
    <w:rsid w:val="00492C0D"/>
    <w:rsid w:val="00595E54"/>
    <w:rsid w:val="006B49E3"/>
    <w:rsid w:val="00781B2E"/>
    <w:rsid w:val="007938F7"/>
    <w:rsid w:val="00814145"/>
    <w:rsid w:val="008315B4"/>
    <w:rsid w:val="008C6EFC"/>
    <w:rsid w:val="008D1063"/>
    <w:rsid w:val="00901AB4"/>
    <w:rsid w:val="00967E33"/>
    <w:rsid w:val="009B0288"/>
    <w:rsid w:val="00A54400"/>
    <w:rsid w:val="00A7222B"/>
    <w:rsid w:val="00AE720E"/>
    <w:rsid w:val="00B360D7"/>
    <w:rsid w:val="00CF7B12"/>
    <w:rsid w:val="00DD3F1C"/>
    <w:rsid w:val="00EA17BB"/>
    <w:rsid w:val="00EA403A"/>
    <w:rsid w:val="00F147D8"/>
    <w:rsid w:val="00F54691"/>
    <w:rsid w:val="00F93213"/>
    <w:rsid w:val="00F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5B4"/>
    <w:rPr>
      <w:color w:val="808080"/>
    </w:rPr>
  </w:style>
  <w:style w:type="paragraph" w:customStyle="1" w:styleId="4041E1DDD0434CC282F5AF4406C4DF1E">
    <w:name w:val="4041E1DDD0434CC282F5AF4406C4DF1E"/>
    <w:rsid w:val="008315B4"/>
  </w:style>
  <w:style w:type="paragraph" w:customStyle="1" w:styleId="722B761B0CB344879A796AC3237EDF00">
    <w:name w:val="722B761B0CB344879A796AC3237EDF00"/>
    <w:rsid w:val="008315B4"/>
  </w:style>
  <w:style w:type="paragraph" w:customStyle="1" w:styleId="E3C37FB4EF4F4C129A1025B59F07DB125">
    <w:name w:val="E3C37FB4EF4F4C129A1025B59F07DB125"/>
    <w:rsid w:val="00901AB4"/>
    <w:rPr>
      <w:rFonts w:eastAsiaTheme="minorHAnsi"/>
    </w:rPr>
  </w:style>
  <w:style w:type="paragraph" w:customStyle="1" w:styleId="D1297A82A0D04BBF99AD0F6FDCE522B55">
    <w:name w:val="D1297A82A0D04BBF99AD0F6FDCE522B55"/>
    <w:rsid w:val="00901AB4"/>
    <w:rPr>
      <w:rFonts w:eastAsiaTheme="minorHAnsi"/>
    </w:rPr>
  </w:style>
  <w:style w:type="paragraph" w:customStyle="1" w:styleId="57678C5BF52D4758B3486B101511D1255">
    <w:name w:val="57678C5BF52D4758B3486B101511D1255"/>
    <w:rsid w:val="00901AB4"/>
    <w:rPr>
      <w:rFonts w:eastAsiaTheme="minorHAnsi"/>
    </w:rPr>
  </w:style>
  <w:style w:type="paragraph" w:customStyle="1" w:styleId="64936524979642128BEBD073C97664A62">
    <w:name w:val="64936524979642128BEBD073C97664A62"/>
    <w:rsid w:val="00814145"/>
    <w:rPr>
      <w:rFonts w:eastAsiaTheme="minorHAnsi"/>
    </w:rPr>
  </w:style>
  <w:style w:type="paragraph" w:customStyle="1" w:styleId="44D6A74B0BD54631A70B205C7DDDD26D2">
    <w:name w:val="44D6A74B0BD54631A70B205C7DDDD26D2"/>
    <w:rsid w:val="00814145"/>
    <w:rPr>
      <w:rFonts w:eastAsiaTheme="minorHAnsi"/>
    </w:rPr>
  </w:style>
  <w:style w:type="paragraph" w:customStyle="1" w:styleId="68F620C436EA4AB19F1465A261C19DAB2">
    <w:name w:val="68F620C436EA4AB19F1465A261C19DAB2"/>
    <w:rsid w:val="00814145"/>
    <w:rPr>
      <w:rFonts w:eastAsiaTheme="minorHAnsi"/>
    </w:rPr>
  </w:style>
  <w:style w:type="paragraph" w:customStyle="1" w:styleId="3A428881078B4883894089CA8A0D84A47">
    <w:name w:val="3A428881078B4883894089CA8A0D84A47"/>
    <w:rsid w:val="0081414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7c0cc8-039c-4e94-b6b0-dc22ef5ad3f2">
      <UserInfo>
        <DisplayName>Diana Bonner</DisplayName>
        <AccountId>24</AccountId>
        <AccountType/>
      </UserInfo>
    </SharedWithUsers>
    <_dlc_DocId xmlns="477c0cc8-039c-4e94-b6b0-dc22ef5ad3f2">ZCF7KD5XUMTP-175773308-722990</_dlc_DocId>
    <_dlc_DocIdUrl xmlns="477c0cc8-039c-4e94-b6b0-dc22ef5ad3f2">
      <Url>https://middlestates.sharepoint.com/sites/shared/_layouts/15/DocIdRedir.aspx?ID=ZCF7KD5XUMTP-175773308-722990</Url>
      <Description>ZCF7KD5XUMTP-175773308-722990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22D550BDCC40243A408142625F2503D" ma:contentTypeVersion="55" ma:contentTypeDescription="Create a new document." ma:contentTypeScope="" ma:versionID="ed4772a06e0edb854956ca9ae34a5910">
  <xsd:schema xmlns:xsd="http://www.w3.org/2001/XMLSchema" xmlns:xs="http://www.w3.org/2001/XMLSchema" xmlns:p="http://schemas.microsoft.com/office/2006/metadata/properties" xmlns:ns2="477c0cc8-039c-4e94-b6b0-dc22ef5ad3f2" xmlns:ns3="ea0187aa-899e-4d09-a11a-93604c818540" targetNamespace="http://schemas.microsoft.com/office/2006/metadata/properties" ma:root="true" ma:fieldsID="a3cd4772007b42222e3a2df1c2b2cc74" ns2:_="" ns3:_="">
    <xsd:import namespace="477c0cc8-039c-4e94-b6b0-dc22ef5ad3f2"/>
    <xsd:import namespace="ea0187aa-899e-4d09-a11a-93604c8185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c0cc8-039c-4e94-b6b0-dc22ef5ad3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187aa-899e-4d09-a11a-93604c818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8FFE2-2565-4D1F-A3DF-D6EA1A962DB1}">
  <ds:schemaRefs>
    <ds:schemaRef ds:uri="http://schemas.microsoft.com/office/2006/metadata/properties"/>
    <ds:schemaRef ds:uri="http://schemas.microsoft.com/office/infopath/2007/PartnerControls"/>
    <ds:schemaRef ds:uri="477c0cc8-039c-4e94-b6b0-dc22ef5ad3f2"/>
  </ds:schemaRefs>
</ds:datastoreItem>
</file>

<file path=customXml/itemProps2.xml><?xml version="1.0" encoding="utf-8"?>
<ds:datastoreItem xmlns:ds="http://schemas.openxmlformats.org/officeDocument/2006/customXml" ds:itemID="{C3C7CBDD-C35E-4405-BEEF-79780005BBA4}">
  <ds:schemaRefs>
    <ds:schemaRef ds:uri="http://schemas.microsoft.com/sharepoint/events"/>
  </ds:schemaRefs>
</ds:datastoreItem>
</file>

<file path=customXml/itemProps3.xml><?xml version="1.0" encoding="utf-8"?>
<ds:datastoreItem xmlns:ds="http://schemas.openxmlformats.org/officeDocument/2006/customXml" ds:itemID="{D5FE32C5-783D-4300-82AB-3B64AA765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c0cc8-039c-4e94-b6b0-dc22ef5ad3f2"/>
    <ds:schemaRef ds:uri="ea0187aa-899e-4d09-a11a-93604c818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E8890-AEAC-44BA-B9BC-C17A31A92486}">
  <ds:schemaRefs>
    <ds:schemaRef ds:uri="http://schemas.microsoft.com/sharepoint/v3/contenttype/forms"/>
  </ds:schemaRefs>
</ds:datastoreItem>
</file>

<file path=customXml/itemProps5.xml><?xml version="1.0" encoding="utf-8"?>
<ds:datastoreItem xmlns:ds="http://schemas.openxmlformats.org/officeDocument/2006/customXml" ds:itemID="{A61624ED-9547-4676-B3B6-0F26E0B0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27</Pages>
  <Words>7995</Words>
  <Characters>45574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MSCHE</Company>
  <LinksUpToDate>false</LinksUpToDate>
  <CharactersWithSpaces>53463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McKitrick</dc:creator>
  <cp:keywords/>
  <cp:lastModifiedBy>Bridgette Boody</cp:lastModifiedBy>
  <cp:revision>122</cp:revision>
  <cp:lastPrinted>2016-05-24T21:44:00Z</cp:lastPrinted>
  <dcterms:created xsi:type="dcterms:W3CDTF">2021-01-07T23:17:00Z</dcterms:created>
  <dcterms:modified xsi:type="dcterms:W3CDTF">2022-01-06T22:26:00Z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0x010100222D550BDCC40243A408142625F2503D</vt:lpwstr>
  </property>
  <property fmtid="{D5CDD505-2E9C-101B-9397-08002B2CF9AE}" pid="3" name="_dlc_DocIdItemGuid">
    <vt:lpwstr>d0a5674a-2003-41ec-a9b6-4b12d92abf73</vt:lpwstr>
  </property>
</Properties>
</file>